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4A45EC" w14:textId="6E874E95" w:rsidR="00DD44A9" w:rsidRPr="00DD44A9" w:rsidRDefault="00E21972" w:rsidP="00DD44A9">
      <w:pPr>
        <w:pStyle w:val="Header"/>
        <w:tabs>
          <w:tab w:val="right" w:pos="9639"/>
        </w:tabs>
        <w:rPr>
          <w:bCs/>
          <w:sz w:val="24"/>
          <w:szCs w:val="24"/>
          <w:lang w:eastAsia="ja-JP"/>
        </w:rPr>
      </w:pPr>
      <w:r w:rsidRPr="00E21972">
        <w:rPr>
          <w:bCs/>
          <w:sz w:val="24"/>
          <w:szCs w:val="24"/>
          <w:lang w:eastAsia="ja-JP"/>
        </w:rPr>
        <w:t>3GPP TSG-RAN WG2 NR Ad hoc 1801</w:t>
      </w:r>
      <w:r w:rsidR="00DD44A9" w:rsidRPr="00DD44A9">
        <w:rPr>
          <w:bCs/>
          <w:sz w:val="24"/>
          <w:szCs w:val="24"/>
          <w:lang w:eastAsia="ja-JP"/>
        </w:rPr>
        <w:tab/>
      </w:r>
      <w:r w:rsidR="00C013FB" w:rsidRPr="00C013FB">
        <w:rPr>
          <w:bCs/>
          <w:sz w:val="24"/>
          <w:szCs w:val="24"/>
          <w:lang w:eastAsia="ja-JP"/>
        </w:rPr>
        <w:t>R2-1801141</w:t>
      </w:r>
    </w:p>
    <w:p w14:paraId="76C62031" w14:textId="65CB1CBE" w:rsidR="00DD44A9" w:rsidRDefault="00E21972" w:rsidP="00DD44A9">
      <w:pPr>
        <w:pStyle w:val="Header"/>
        <w:tabs>
          <w:tab w:val="right" w:pos="9639"/>
        </w:tabs>
        <w:overflowPunct w:val="0"/>
        <w:autoSpaceDE w:val="0"/>
        <w:autoSpaceDN w:val="0"/>
        <w:adjustRightInd w:val="0"/>
        <w:textAlignment w:val="baseline"/>
        <w:rPr>
          <w:bCs/>
          <w:sz w:val="24"/>
          <w:szCs w:val="24"/>
          <w:lang w:eastAsia="ja-JP"/>
        </w:rPr>
      </w:pPr>
      <w:r w:rsidRPr="00E21972">
        <w:rPr>
          <w:bCs/>
          <w:sz w:val="24"/>
          <w:szCs w:val="24"/>
          <w:lang w:eastAsia="ja-JP"/>
        </w:rPr>
        <w:t>Vancouver, Canada, 22nd January – 26th January 2018</w:t>
      </w:r>
      <w:r w:rsidR="00DD44A9" w:rsidRPr="00DD44A9">
        <w:rPr>
          <w:bCs/>
          <w:sz w:val="24"/>
          <w:szCs w:val="24"/>
          <w:lang w:eastAsia="ja-JP"/>
        </w:rPr>
        <w:tab/>
      </w:r>
      <w:r w:rsidR="00DD44A9" w:rsidRPr="00A263CB">
        <w:rPr>
          <w:b w:val="0"/>
          <w:bCs/>
          <w:sz w:val="24"/>
          <w:szCs w:val="24"/>
          <w:lang w:eastAsia="ja-JP"/>
        </w:rPr>
        <w:t>Re</w:t>
      </w:r>
      <w:r w:rsidR="00D209F6" w:rsidRPr="00A263CB">
        <w:rPr>
          <w:b w:val="0"/>
          <w:bCs/>
          <w:sz w:val="24"/>
          <w:szCs w:val="24"/>
          <w:lang w:eastAsia="ja-JP"/>
        </w:rPr>
        <w:t xml:space="preserve">vision </w:t>
      </w:r>
      <w:r w:rsidR="00DD44A9" w:rsidRPr="00A263CB">
        <w:rPr>
          <w:b w:val="0"/>
          <w:bCs/>
          <w:sz w:val="24"/>
          <w:szCs w:val="24"/>
          <w:lang w:eastAsia="ja-JP"/>
        </w:rPr>
        <w:t xml:space="preserve">of </w:t>
      </w:r>
      <w:r w:rsidRPr="00A263CB">
        <w:rPr>
          <w:b w:val="0"/>
          <w:bCs/>
          <w:sz w:val="24"/>
          <w:szCs w:val="24"/>
          <w:lang w:eastAsia="ja-JP"/>
        </w:rPr>
        <w:t>R2-1711407</w:t>
      </w:r>
    </w:p>
    <w:p w14:paraId="5DE0EDD6" w14:textId="77777777" w:rsidR="0047408E" w:rsidRPr="00785D5A"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p>
    <w:p w14:paraId="19110ACE" w14:textId="67593B1D" w:rsidR="0047408E" w:rsidRPr="009A6513" w:rsidRDefault="0047408E" w:rsidP="0047408E">
      <w:pPr>
        <w:pStyle w:val="CRCoverPage"/>
        <w:ind w:left="1988" w:hanging="1988"/>
        <w:rPr>
          <w:b/>
          <w:noProof/>
          <w:sz w:val="24"/>
        </w:rPr>
      </w:pPr>
      <w:r>
        <w:rPr>
          <w:b/>
          <w:noProof/>
          <w:sz w:val="24"/>
        </w:rPr>
        <w:t>Agenda Item:</w:t>
      </w:r>
      <w:r>
        <w:rPr>
          <w:b/>
          <w:noProof/>
          <w:sz w:val="24"/>
        </w:rPr>
        <w:tab/>
        <w:t>10.</w:t>
      </w:r>
      <w:r w:rsidR="00E1510C">
        <w:rPr>
          <w:b/>
          <w:noProof/>
          <w:sz w:val="24"/>
        </w:rPr>
        <w:t>3</w:t>
      </w:r>
      <w:r w:rsidR="00CA23A9">
        <w:rPr>
          <w:b/>
          <w:noProof/>
          <w:sz w:val="24"/>
        </w:rPr>
        <w:t>.</w:t>
      </w:r>
      <w:r w:rsidR="004605AD">
        <w:rPr>
          <w:b/>
          <w:noProof/>
          <w:sz w:val="24"/>
        </w:rPr>
        <w:t>3</w:t>
      </w:r>
      <w:r w:rsidR="00E1510C">
        <w:rPr>
          <w:b/>
          <w:noProof/>
          <w:sz w:val="24"/>
        </w:rPr>
        <w:t>.5</w:t>
      </w:r>
    </w:p>
    <w:p w14:paraId="3DD82F11" w14:textId="7777777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29927BCA" w14:textId="55523E6A" w:rsidR="0047408E" w:rsidRDefault="0047408E" w:rsidP="0047408E">
      <w:pPr>
        <w:pStyle w:val="CRCoverPage"/>
        <w:ind w:left="1988" w:hanging="1988"/>
        <w:rPr>
          <w:b/>
          <w:noProof/>
          <w:sz w:val="24"/>
        </w:rPr>
      </w:pPr>
      <w:bookmarkStart w:id="0" w:name="OLE_LINK1"/>
      <w:bookmarkStart w:id="1" w:name="OLE_LINK2"/>
      <w:r>
        <w:rPr>
          <w:b/>
          <w:noProof/>
          <w:sz w:val="24"/>
        </w:rPr>
        <w:t>Title:</w:t>
      </w:r>
      <w:r>
        <w:rPr>
          <w:b/>
          <w:noProof/>
          <w:sz w:val="24"/>
        </w:rPr>
        <w:tab/>
      </w:r>
      <w:r w:rsidR="00ED0327">
        <w:rPr>
          <w:b/>
          <w:noProof/>
          <w:sz w:val="24"/>
        </w:rPr>
        <w:t>PDCP duplication with data discard</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0"/>
      <w:bookmarkEnd w:id="1"/>
    </w:p>
    <w:p w14:paraId="6B56D2F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2C0C8E4A" w14:textId="57772C72" w:rsidR="00ED7912" w:rsidRDefault="00ED7912" w:rsidP="00ED7912">
      <w:r>
        <w:t>A summary of all agreements reached on NR data duplication is provided below as it has been a while since duplication has been discussed.</w:t>
      </w:r>
    </w:p>
    <w:p w14:paraId="78BB8093" w14:textId="77777777" w:rsidR="00ED7912" w:rsidRPr="00586838" w:rsidRDefault="00ED7912" w:rsidP="00ED7912">
      <w:pPr>
        <w:rPr>
          <w:b/>
          <w:i/>
          <w:u w:val="single"/>
        </w:rPr>
      </w:pPr>
      <w:r w:rsidRPr="00586838">
        <w:rPr>
          <w:b/>
          <w:i/>
          <w:u w:val="single"/>
        </w:rPr>
        <w:t>R2-ah-18513</w:t>
      </w:r>
    </w:p>
    <w:p w14:paraId="4C40837C" w14:textId="77777777" w:rsidR="00ED7912" w:rsidRDefault="00ED7912" w:rsidP="00ED7912">
      <w:pPr>
        <w:pStyle w:val="ListParagraph"/>
        <w:numPr>
          <w:ilvl w:val="0"/>
          <w:numId w:val="2"/>
        </w:numPr>
        <w:spacing w:after="0"/>
        <w:rPr>
          <w:i/>
        </w:rPr>
      </w:pPr>
      <w:r w:rsidRPr="00586838">
        <w:rPr>
          <w:i/>
        </w:rPr>
        <w:t>Packet duplication is supported for user plane and control plane in NR-PDCP (This agreement does not preclude discussion of other mechanisms to improve mobility robustness)</w:t>
      </w:r>
    </w:p>
    <w:p w14:paraId="6200FE17" w14:textId="77777777" w:rsidR="00ED7912" w:rsidRPr="0058418E" w:rsidRDefault="00ED7912" w:rsidP="00ED7912">
      <w:pPr>
        <w:pStyle w:val="ListParagraph"/>
        <w:numPr>
          <w:ilvl w:val="1"/>
          <w:numId w:val="2"/>
        </w:numPr>
        <w:spacing w:after="0"/>
        <w:rPr>
          <w:i/>
        </w:rPr>
      </w:pPr>
      <w:r w:rsidRPr="0058418E">
        <w:rPr>
          <w:i/>
        </w:rPr>
        <w:t>FFS whether packet duplication should also be supported for LTE-NR dual connectivity</w:t>
      </w:r>
    </w:p>
    <w:p w14:paraId="5B20B496" w14:textId="77777777" w:rsidR="00ED7912" w:rsidRPr="00586838" w:rsidRDefault="00ED7912" w:rsidP="00ED7912">
      <w:pPr>
        <w:pStyle w:val="ListParagraph"/>
        <w:numPr>
          <w:ilvl w:val="0"/>
          <w:numId w:val="2"/>
        </w:numPr>
        <w:spacing w:after="0"/>
        <w:rPr>
          <w:i/>
        </w:rPr>
      </w:pPr>
      <w:r w:rsidRPr="00586838">
        <w:rPr>
          <w:i/>
        </w:rPr>
        <w:t>The PDCP function in the transmitter supports packet duplication and the PDCP function in the receiver supports duplicate packet removal.</w:t>
      </w:r>
    </w:p>
    <w:p w14:paraId="10BCBE7B" w14:textId="77777777" w:rsidR="00ED7912" w:rsidRPr="00586838" w:rsidRDefault="00ED7912" w:rsidP="00ED7912">
      <w:pPr>
        <w:pStyle w:val="ListParagraph"/>
        <w:numPr>
          <w:ilvl w:val="0"/>
          <w:numId w:val="2"/>
        </w:numPr>
        <w:rPr>
          <w:i/>
        </w:rPr>
      </w:pPr>
      <w:r w:rsidRPr="00586838">
        <w:rPr>
          <w:i/>
        </w:rPr>
        <w:t>RAN2 will study redundancy schemes operating below PDCP in CA scenarios for the purpose of meeting the reliability/latency requirements of URLLC. Study should consider the performance of the underlying Phy layer.</w:t>
      </w:r>
    </w:p>
    <w:p w14:paraId="33E41BF2" w14:textId="77777777" w:rsidR="00ED7912" w:rsidRPr="00586838" w:rsidRDefault="00ED7912" w:rsidP="00ED7912">
      <w:pPr>
        <w:rPr>
          <w:b/>
          <w:i/>
          <w:u w:val="single"/>
        </w:rPr>
      </w:pPr>
      <w:r w:rsidRPr="00586838">
        <w:rPr>
          <w:b/>
          <w:i/>
          <w:u w:val="single"/>
        </w:rPr>
        <w:t>R2-97</w:t>
      </w:r>
    </w:p>
    <w:p w14:paraId="5110F3A5" w14:textId="77777777" w:rsidR="00ED7912" w:rsidRDefault="00ED7912" w:rsidP="00ED7912">
      <w:pPr>
        <w:pStyle w:val="ListParagraph"/>
        <w:numPr>
          <w:ilvl w:val="0"/>
          <w:numId w:val="2"/>
        </w:numPr>
        <w:spacing w:after="0"/>
        <w:rPr>
          <w:i/>
        </w:rPr>
      </w:pPr>
      <w:r w:rsidRPr="00C56BE0">
        <w:rPr>
          <w:i/>
        </w:rPr>
        <w:t>For DL and UL, duplication solution for CA case uses PDCP duplication to more than 1 logical channel so that the duplicated PDCP PDUs are sent over different carriers.</w:t>
      </w:r>
    </w:p>
    <w:p w14:paraId="125FEDE4" w14:textId="77777777" w:rsidR="00ED7912" w:rsidRPr="0058418E" w:rsidRDefault="00ED7912" w:rsidP="00ED7912">
      <w:pPr>
        <w:pStyle w:val="ListParagraph"/>
        <w:numPr>
          <w:ilvl w:val="1"/>
          <w:numId w:val="2"/>
        </w:numPr>
        <w:spacing w:after="0"/>
        <w:rPr>
          <w:i/>
        </w:rPr>
      </w:pPr>
      <w:r w:rsidRPr="0058418E">
        <w:rPr>
          <w:i/>
        </w:rPr>
        <w:t>FFS whether this is a single or two MAC entities</w:t>
      </w:r>
    </w:p>
    <w:p w14:paraId="0535FB5B" w14:textId="77777777" w:rsidR="00ED7912" w:rsidRPr="00586838" w:rsidRDefault="00ED7912" w:rsidP="00ED7912">
      <w:pPr>
        <w:rPr>
          <w:b/>
          <w:i/>
          <w:u w:val="single"/>
        </w:rPr>
      </w:pPr>
      <w:r w:rsidRPr="00586838">
        <w:rPr>
          <w:b/>
          <w:i/>
          <w:u w:val="single"/>
        </w:rPr>
        <w:t>R2-97b</w:t>
      </w:r>
    </w:p>
    <w:p w14:paraId="02F87607" w14:textId="77777777" w:rsidR="00ED7912" w:rsidRPr="00C56BE0" w:rsidRDefault="00ED7912" w:rsidP="00ED7912">
      <w:pPr>
        <w:pStyle w:val="ListParagraph"/>
        <w:numPr>
          <w:ilvl w:val="0"/>
          <w:numId w:val="2"/>
        </w:numPr>
        <w:spacing w:after="0"/>
        <w:rPr>
          <w:i/>
        </w:rPr>
      </w:pPr>
      <w:r w:rsidRPr="00C56BE0">
        <w:rPr>
          <w:i/>
        </w:rPr>
        <w:t>Duplicate detection and discard functionalities for SRBs should be introduced in LTE PDCP to support duplication via split SRB in LTE-NR tight interworking scenarios where LTE is the MN.</w:t>
      </w:r>
    </w:p>
    <w:p w14:paraId="10D4A537" w14:textId="77777777" w:rsidR="00ED7912" w:rsidRPr="00C56BE0" w:rsidRDefault="00ED7912" w:rsidP="00ED7912">
      <w:pPr>
        <w:pStyle w:val="ListParagraph"/>
        <w:numPr>
          <w:ilvl w:val="0"/>
          <w:numId w:val="2"/>
        </w:numPr>
        <w:spacing w:after="0"/>
        <w:rPr>
          <w:i/>
        </w:rPr>
      </w:pPr>
      <w:r w:rsidRPr="00C56BE0">
        <w:rPr>
          <w:i/>
        </w:rPr>
        <w:t>RRC configures PDCP for duplication and the radio protocols of the UE with separate RLC entities and logical channels to handle duplicates (referred to as “legs”)</w:t>
      </w:r>
    </w:p>
    <w:p w14:paraId="48D2EB13" w14:textId="77777777" w:rsidR="00ED7912" w:rsidRPr="00C56BE0" w:rsidRDefault="00ED7912" w:rsidP="00ED7912">
      <w:pPr>
        <w:pStyle w:val="ListParagraph"/>
        <w:numPr>
          <w:ilvl w:val="0"/>
          <w:numId w:val="2"/>
        </w:numPr>
        <w:spacing w:after="0"/>
        <w:rPr>
          <w:i/>
        </w:rPr>
      </w:pPr>
      <w:r>
        <w:rPr>
          <w:i/>
        </w:rPr>
        <w:t>O</w:t>
      </w:r>
      <w:r w:rsidRPr="00C56BE0">
        <w:rPr>
          <w:i/>
        </w:rPr>
        <w:t>nly one additional leg is configured for PDCP duplicates.</w:t>
      </w:r>
    </w:p>
    <w:p w14:paraId="5E911C4E" w14:textId="77777777" w:rsidR="00ED7912" w:rsidRDefault="00ED7912" w:rsidP="00ED7912">
      <w:pPr>
        <w:pStyle w:val="ListParagraph"/>
        <w:numPr>
          <w:ilvl w:val="0"/>
          <w:numId w:val="2"/>
        </w:numPr>
        <w:spacing w:after="0"/>
        <w:rPr>
          <w:i/>
        </w:rPr>
      </w:pPr>
      <w:r>
        <w:rPr>
          <w:i/>
        </w:rPr>
        <w:t>T</w:t>
      </w:r>
      <w:r w:rsidRPr="00C56BE0">
        <w:rPr>
          <w:i/>
        </w:rPr>
        <w:t>he original PDCP PDU and the corresponding duplicate shall not be transmitted on the same transport block.</w:t>
      </w:r>
    </w:p>
    <w:p w14:paraId="7FF7C575" w14:textId="77777777" w:rsidR="00ED7912" w:rsidRPr="0058418E" w:rsidRDefault="00ED7912" w:rsidP="00ED7912">
      <w:pPr>
        <w:pStyle w:val="ListParagraph"/>
        <w:numPr>
          <w:ilvl w:val="1"/>
          <w:numId w:val="2"/>
        </w:numPr>
        <w:spacing w:after="0"/>
        <w:rPr>
          <w:i/>
        </w:rPr>
      </w:pPr>
      <w:r w:rsidRPr="0058418E">
        <w:rPr>
          <w:i/>
        </w:rPr>
        <w:t>FFS whether in CA case to support PDCP duplicates on the same carrier with some restriction to prevent them from being transmitted on the same transport block. (Noting that we have already agreed that they can be sent on different carriers)</w:t>
      </w:r>
    </w:p>
    <w:p w14:paraId="5F5F13A3" w14:textId="77777777" w:rsidR="00ED7912" w:rsidRPr="00C56BE0" w:rsidRDefault="00ED7912" w:rsidP="00ED7912">
      <w:pPr>
        <w:pStyle w:val="ListParagraph"/>
        <w:numPr>
          <w:ilvl w:val="0"/>
          <w:numId w:val="2"/>
        </w:numPr>
        <w:spacing w:after="0"/>
        <w:rPr>
          <w:i/>
        </w:rPr>
      </w:pPr>
      <w:r w:rsidRPr="00C56BE0">
        <w:rPr>
          <w:i/>
        </w:rPr>
        <w:t>PDCP duplication solution for CA requires only one MAC entity.</w:t>
      </w:r>
    </w:p>
    <w:p w14:paraId="5D81310D" w14:textId="77777777" w:rsidR="00ED7912" w:rsidRPr="00AB6E85" w:rsidRDefault="00ED7912" w:rsidP="00ED7912">
      <w:pPr>
        <w:pStyle w:val="ListParagraph"/>
        <w:numPr>
          <w:ilvl w:val="0"/>
          <w:numId w:val="2"/>
        </w:numPr>
        <w:rPr>
          <w:i/>
        </w:rPr>
      </w:pPr>
      <w:r>
        <w:rPr>
          <w:i/>
        </w:rPr>
        <w:t>L</w:t>
      </w:r>
      <w:r w:rsidRPr="00AB6E85">
        <w:rPr>
          <w:i/>
        </w:rPr>
        <w:t>ogical channel mapping restrictions need to be introduced to handle duplicates in within one MAC entity (CA).</w:t>
      </w:r>
    </w:p>
    <w:p w14:paraId="40439B96" w14:textId="77777777" w:rsidR="00ED7912" w:rsidRPr="00586838" w:rsidRDefault="00ED7912" w:rsidP="00ED7912">
      <w:pPr>
        <w:rPr>
          <w:b/>
          <w:i/>
          <w:u w:val="single"/>
        </w:rPr>
      </w:pPr>
      <w:r w:rsidRPr="00586838">
        <w:rPr>
          <w:b/>
          <w:i/>
          <w:u w:val="single"/>
        </w:rPr>
        <w:t>R2-98</w:t>
      </w:r>
    </w:p>
    <w:p w14:paraId="7CB4977D" w14:textId="77777777" w:rsidR="00ED7912" w:rsidRDefault="00ED7912" w:rsidP="00ED7912">
      <w:pPr>
        <w:pStyle w:val="ListParagraph"/>
        <w:numPr>
          <w:ilvl w:val="0"/>
          <w:numId w:val="2"/>
        </w:numPr>
        <w:spacing w:after="0"/>
        <w:rPr>
          <w:i/>
        </w:rPr>
      </w:pPr>
      <w:r w:rsidRPr="00C56BE0">
        <w:rPr>
          <w:i/>
        </w:rPr>
        <w:t>UL PDCP duplication is configurable per DRB and, for NR-NR DC case, per SRB.</w:t>
      </w:r>
    </w:p>
    <w:p w14:paraId="372499FC" w14:textId="77777777" w:rsidR="00ED7912" w:rsidRPr="0058418E" w:rsidRDefault="00ED7912" w:rsidP="00ED7912">
      <w:pPr>
        <w:pStyle w:val="ListParagraph"/>
        <w:numPr>
          <w:ilvl w:val="1"/>
          <w:numId w:val="2"/>
        </w:numPr>
        <w:spacing w:after="0"/>
        <w:rPr>
          <w:i/>
        </w:rPr>
      </w:pPr>
      <w:r w:rsidRPr="0058418E">
        <w:rPr>
          <w:i/>
        </w:rPr>
        <w:t>FFS whether the initial state of the UL PDCP duplication (duplication active or not active and if not active which leg is used) is a default or whether the initial state can be signalled by RRC</w:t>
      </w:r>
    </w:p>
    <w:p w14:paraId="123430E4" w14:textId="77777777" w:rsidR="00ED7912" w:rsidRPr="00C56BE0" w:rsidRDefault="00ED7912" w:rsidP="00ED7912">
      <w:pPr>
        <w:pStyle w:val="ListParagraph"/>
        <w:numPr>
          <w:ilvl w:val="0"/>
          <w:numId w:val="2"/>
        </w:numPr>
        <w:spacing w:after="0"/>
        <w:rPr>
          <w:i/>
        </w:rPr>
      </w:pPr>
      <w:r w:rsidRPr="00C56BE0">
        <w:rPr>
          <w:i/>
        </w:rPr>
        <w:t>RAN2 will attempt to define at least one mechanism to start/stop PDCP duplication more quickly and with less signalling overhead compared to RRC reconfiguration.</w:t>
      </w:r>
    </w:p>
    <w:p w14:paraId="77445438" w14:textId="77777777" w:rsidR="00ED7912" w:rsidRPr="00C56BE0" w:rsidRDefault="00ED7912" w:rsidP="00ED7912">
      <w:pPr>
        <w:pStyle w:val="ListParagraph"/>
        <w:numPr>
          <w:ilvl w:val="0"/>
          <w:numId w:val="2"/>
        </w:numPr>
        <w:spacing w:after="0"/>
        <w:rPr>
          <w:i/>
        </w:rPr>
      </w:pPr>
      <w:r w:rsidRPr="00C56BE0">
        <w:rPr>
          <w:i/>
        </w:rPr>
        <w:t>MAC CE approach will be used for control of UL duplication. Optimisations to reliability of the MAC CE will not be introduced for this mechanism. No optimisations or additional interactions between network nodes are introduced for this mechanism.</w:t>
      </w:r>
    </w:p>
    <w:p w14:paraId="135FEDCB" w14:textId="77777777" w:rsidR="00ED7912" w:rsidRPr="00C56BE0" w:rsidRDefault="00ED7912" w:rsidP="00ED7912">
      <w:pPr>
        <w:pStyle w:val="ListParagraph"/>
        <w:numPr>
          <w:ilvl w:val="0"/>
          <w:numId w:val="2"/>
        </w:numPr>
        <w:spacing w:after="0"/>
        <w:rPr>
          <w:i/>
        </w:rPr>
      </w:pPr>
      <w:r w:rsidRPr="00C56BE0">
        <w:rPr>
          <w:i/>
        </w:rPr>
        <w:t>Duplication on a single carrier will not be supported</w:t>
      </w:r>
    </w:p>
    <w:p w14:paraId="62324B8D" w14:textId="77777777" w:rsidR="00ED7912" w:rsidRPr="00C56BE0" w:rsidRDefault="00ED7912" w:rsidP="00ED7912">
      <w:pPr>
        <w:pStyle w:val="ListParagraph"/>
        <w:numPr>
          <w:ilvl w:val="0"/>
          <w:numId w:val="2"/>
        </w:numPr>
        <w:spacing w:after="0"/>
        <w:rPr>
          <w:i/>
        </w:rPr>
      </w:pPr>
      <w:r w:rsidRPr="00C56BE0">
        <w:rPr>
          <w:i/>
        </w:rPr>
        <w:t>RRC configured mapping of the 2 duplicate LCHs to different carriers will be supported (One carrier cannot have both of the duplicate LCHs mapped to it)</w:t>
      </w:r>
    </w:p>
    <w:p w14:paraId="3E895303" w14:textId="77777777" w:rsidR="00ED7912" w:rsidRDefault="00ED7912" w:rsidP="00ED7912">
      <w:pPr>
        <w:pStyle w:val="ListParagraph"/>
        <w:numPr>
          <w:ilvl w:val="0"/>
          <w:numId w:val="2"/>
        </w:numPr>
      </w:pPr>
      <w:r w:rsidRPr="00AB6E85">
        <w:rPr>
          <w:i/>
        </w:rPr>
        <w:t>Duplicated PDCP PDUs are submitted to two different RLC entities</w:t>
      </w:r>
    </w:p>
    <w:p w14:paraId="35427E6B" w14:textId="77777777" w:rsidR="00ED7912" w:rsidRPr="00586838" w:rsidRDefault="00ED7912" w:rsidP="00ED7912">
      <w:pPr>
        <w:rPr>
          <w:b/>
          <w:i/>
          <w:u w:val="single"/>
        </w:rPr>
      </w:pPr>
      <w:r w:rsidRPr="00586838">
        <w:rPr>
          <w:b/>
          <w:i/>
          <w:u w:val="single"/>
        </w:rPr>
        <w:t>R2-ah-18514</w:t>
      </w:r>
    </w:p>
    <w:p w14:paraId="52F8B107" w14:textId="77777777" w:rsidR="00ED7912" w:rsidRPr="00C56BE0" w:rsidRDefault="00ED7912" w:rsidP="00ED7912">
      <w:pPr>
        <w:pStyle w:val="ListParagraph"/>
        <w:numPr>
          <w:ilvl w:val="0"/>
          <w:numId w:val="2"/>
        </w:numPr>
        <w:spacing w:after="0"/>
        <w:rPr>
          <w:i/>
        </w:rPr>
      </w:pPr>
      <w:r w:rsidRPr="00C56BE0">
        <w:rPr>
          <w:i/>
        </w:rPr>
        <w:t>MN determines to use MCG duplication SRB and configures MCG duplication SRB by MN RRC signalling.</w:t>
      </w:r>
    </w:p>
    <w:p w14:paraId="29AC316F" w14:textId="77777777" w:rsidR="00ED7912" w:rsidRDefault="00ED7912" w:rsidP="00ED7912">
      <w:pPr>
        <w:pStyle w:val="ListParagraph"/>
        <w:numPr>
          <w:ilvl w:val="0"/>
          <w:numId w:val="2"/>
        </w:numPr>
        <w:spacing w:after="0"/>
        <w:rPr>
          <w:i/>
        </w:rPr>
      </w:pPr>
      <w:r w:rsidRPr="00C56BE0">
        <w:rPr>
          <w:i/>
        </w:rPr>
        <w:t>For all DC cases (all MR-DC and NR-NR DC cases) for 'duplication SRB', UL packet transmission is configured by RRC to use MCG path, SCG path or duplicate on both MCG and SCG.</w:t>
      </w:r>
    </w:p>
    <w:p w14:paraId="4DF14BA3" w14:textId="77777777" w:rsidR="00ED7912" w:rsidRDefault="00ED7912" w:rsidP="00ED7912">
      <w:pPr>
        <w:pStyle w:val="ListParagraph"/>
        <w:numPr>
          <w:ilvl w:val="1"/>
          <w:numId w:val="2"/>
        </w:numPr>
        <w:spacing w:after="0"/>
        <w:rPr>
          <w:i/>
        </w:rPr>
      </w:pPr>
      <w:r w:rsidRPr="0058418E">
        <w:rPr>
          <w:i/>
        </w:rPr>
        <w:t xml:space="preserve">FFS Duplication on SRB for CA cases </w:t>
      </w:r>
    </w:p>
    <w:p w14:paraId="3CEF7DAA" w14:textId="77777777" w:rsidR="00ED7912" w:rsidRPr="0058418E" w:rsidRDefault="00ED7912" w:rsidP="00ED7912">
      <w:pPr>
        <w:pStyle w:val="ListParagraph"/>
        <w:numPr>
          <w:ilvl w:val="1"/>
          <w:numId w:val="2"/>
        </w:numPr>
        <w:spacing w:after="0"/>
        <w:rPr>
          <w:i/>
        </w:rPr>
      </w:pPr>
      <w:r w:rsidRPr="0058418E">
        <w:rPr>
          <w:i/>
        </w:rPr>
        <w:t>FFS Behaviour in the case of SCG failure when SCG is the configured path.</w:t>
      </w:r>
    </w:p>
    <w:p w14:paraId="4AB4A73E" w14:textId="77777777" w:rsidR="00ED7912" w:rsidRPr="00C56BE0" w:rsidRDefault="00ED7912" w:rsidP="00ED7912">
      <w:pPr>
        <w:pStyle w:val="ListParagraph"/>
        <w:numPr>
          <w:ilvl w:val="0"/>
          <w:numId w:val="2"/>
        </w:numPr>
        <w:spacing w:after="0"/>
        <w:rPr>
          <w:i/>
        </w:rPr>
      </w:pPr>
      <w:r w:rsidRPr="00C56BE0">
        <w:rPr>
          <w:i/>
        </w:rPr>
        <w:lastRenderedPageBreak/>
        <w:t>MAC CE enables per DRB control of activation/deactivation of packet duplication for DRBs with packet duplication configured by RRC.</w:t>
      </w:r>
    </w:p>
    <w:p w14:paraId="0F80D01D" w14:textId="77777777" w:rsidR="00ED7912" w:rsidRDefault="00ED7912" w:rsidP="00ED7912">
      <w:pPr>
        <w:pStyle w:val="ListParagraph"/>
        <w:numPr>
          <w:ilvl w:val="0"/>
          <w:numId w:val="2"/>
        </w:numPr>
        <w:spacing w:after="0"/>
        <w:rPr>
          <w:i/>
        </w:rPr>
      </w:pPr>
      <w:r w:rsidRPr="00C56BE0">
        <w:rPr>
          <w:i/>
        </w:rPr>
        <w:t>In CA, after the duplication is deactivated, the logical channel to carrier mapping restriction is not applied. UE sends new data via one specified logical channel.</w:t>
      </w:r>
    </w:p>
    <w:p w14:paraId="5BBCB32A" w14:textId="77777777" w:rsidR="00ED7912" w:rsidRPr="0058418E" w:rsidRDefault="00ED7912" w:rsidP="00ED7912">
      <w:pPr>
        <w:pStyle w:val="ListParagraph"/>
        <w:numPr>
          <w:ilvl w:val="1"/>
          <w:numId w:val="2"/>
        </w:numPr>
        <w:spacing w:after="0"/>
        <w:rPr>
          <w:i/>
        </w:rPr>
      </w:pPr>
      <w:r w:rsidRPr="0058418E">
        <w:rPr>
          <w:i/>
        </w:rPr>
        <w:t>FFS Whether RLC transmissions of the second leg are continued - to be concluded in stage 3 UP.</w:t>
      </w:r>
    </w:p>
    <w:p w14:paraId="713228CC" w14:textId="77777777" w:rsidR="00ED7912" w:rsidRDefault="00ED7912" w:rsidP="00ED7912">
      <w:pPr>
        <w:pStyle w:val="ListParagraph"/>
        <w:numPr>
          <w:ilvl w:val="0"/>
          <w:numId w:val="2"/>
        </w:numPr>
        <w:spacing w:after="0"/>
        <w:rPr>
          <w:i/>
        </w:rPr>
      </w:pPr>
      <w:r w:rsidRPr="00C56BE0">
        <w:rPr>
          <w:i/>
        </w:rPr>
        <w:t xml:space="preserve">UE acts on MAC CEs received from MCG and SCG. No UE behaviour will be specified to manage a conflict between the commands received from MN and SN. </w:t>
      </w:r>
    </w:p>
    <w:p w14:paraId="2C541272" w14:textId="77777777" w:rsidR="00ED7912" w:rsidRPr="0058418E" w:rsidRDefault="00ED7912" w:rsidP="00ED7912">
      <w:pPr>
        <w:pStyle w:val="ListParagraph"/>
        <w:numPr>
          <w:ilvl w:val="1"/>
          <w:numId w:val="2"/>
        </w:numPr>
        <w:spacing w:after="0"/>
        <w:rPr>
          <w:i/>
        </w:rPr>
      </w:pPr>
      <w:r w:rsidRPr="0058418E">
        <w:rPr>
          <w:i/>
        </w:rPr>
        <w:t>FFS Whether UL packet duplication for spit bearer applies for EN-DC.</w:t>
      </w:r>
    </w:p>
    <w:p w14:paraId="30546E77" w14:textId="77777777" w:rsidR="00ED7912" w:rsidRPr="00C56BE0" w:rsidRDefault="00ED7912" w:rsidP="00ED7912">
      <w:pPr>
        <w:pStyle w:val="ListParagraph"/>
        <w:numPr>
          <w:ilvl w:val="0"/>
          <w:numId w:val="2"/>
        </w:numPr>
        <w:spacing w:after="0"/>
        <w:rPr>
          <w:i/>
        </w:rPr>
      </w:pPr>
      <w:r w:rsidRPr="00C56BE0">
        <w:rPr>
          <w:i/>
        </w:rPr>
        <w:t>CA packet duplication is not applied to LTE CA of EN-DC.</w:t>
      </w:r>
    </w:p>
    <w:p w14:paraId="321E96E9" w14:textId="77777777" w:rsidR="00ED7912" w:rsidRPr="00C56BE0" w:rsidRDefault="00ED7912" w:rsidP="00ED7912">
      <w:pPr>
        <w:pStyle w:val="ListParagraph"/>
        <w:numPr>
          <w:ilvl w:val="0"/>
          <w:numId w:val="2"/>
        </w:numPr>
        <w:spacing w:after="0"/>
        <w:rPr>
          <w:i/>
        </w:rPr>
      </w:pPr>
      <w:r w:rsidRPr="00C56BE0">
        <w:rPr>
          <w:i/>
        </w:rPr>
        <w:t>In the EN-DC and NG-EN-DC case, CA packet duplication can only be configured for SCG bearer. In the NE-DC case, CA packet duplication can only be configured for the MCG bearer.</w:t>
      </w:r>
    </w:p>
    <w:p w14:paraId="5A902DA7" w14:textId="77777777" w:rsidR="00ED7912" w:rsidRPr="00C56BE0" w:rsidRDefault="00ED7912" w:rsidP="00ED7912">
      <w:pPr>
        <w:pStyle w:val="ListParagraph"/>
        <w:numPr>
          <w:ilvl w:val="0"/>
          <w:numId w:val="2"/>
        </w:numPr>
        <w:spacing w:after="0"/>
        <w:rPr>
          <w:i/>
        </w:rPr>
      </w:pPr>
      <w:r w:rsidRPr="00C56BE0">
        <w:rPr>
          <w:i/>
        </w:rPr>
        <w:t>In the NR-NR DC case, CA packet duplication can only be configured for non-split bearer.</w:t>
      </w:r>
    </w:p>
    <w:p w14:paraId="683444AB" w14:textId="77777777" w:rsidR="00ED7912" w:rsidRPr="00C56BE0" w:rsidRDefault="00ED7912" w:rsidP="00ED7912">
      <w:pPr>
        <w:pStyle w:val="ListParagraph"/>
        <w:numPr>
          <w:ilvl w:val="0"/>
          <w:numId w:val="2"/>
        </w:numPr>
        <w:spacing w:after="0"/>
        <w:rPr>
          <w:i/>
        </w:rPr>
      </w:pPr>
      <w:r w:rsidRPr="00C56BE0">
        <w:rPr>
          <w:i/>
        </w:rPr>
        <w:t>For activation/deactivation MAC CE contains a bitmap corresponding to DRBs configured with duplication.</w:t>
      </w:r>
    </w:p>
    <w:p w14:paraId="383B4EA1" w14:textId="77777777" w:rsidR="00ED7912" w:rsidRDefault="00ED7912" w:rsidP="00ED7912">
      <w:pPr>
        <w:pStyle w:val="ListParagraph"/>
        <w:numPr>
          <w:ilvl w:val="0"/>
          <w:numId w:val="2"/>
        </w:numPr>
        <w:spacing w:after="0"/>
        <w:rPr>
          <w:i/>
        </w:rPr>
      </w:pPr>
      <w:r w:rsidRPr="00C56BE0">
        <w:rPr>
          <w:i/>
        </w:rPr>
        <w:t>Which logical channel is used for duplication leg is based on RRC configuration for CA and DC.</w:t>
      </w:r>
    </w:p>
    <w:p w14:paraId="56444FA7" w14:textId="77777777" w:rsidR="00ED7912" w:rsidRDefault="00ED7912" w:rsidP="00ED7912">
      <w:pPr>
        <w:pStyle w:val="ListParagraph"/>
        <w:numPr>
          <w:ilvl w:val="1"/>
          <w:numId w:val="2"/>
        </w:numPr>
        <w:spacing w:after="0"/>
        <w:rPr>
          <w:i/>
        </w:rPr>
      </w:pPr>
      <w:r w:rsidRPr="0058418E">
        <w:rPr>
          <w:i/>
        </w:rPr>
        <w:t>FFS if fall back to split bearer is supported for DC.</w:t>
      </w:r>
    </w:p>
    <w:p w14:paraId="15B0995B" w14:textId="77777777" w:rsidR="00ED7912" w:rsidRPr="0058418E" w:rsidRDefault="00ED7912" w:rsidP="00ED7912">
      <w:pPr>
        <w:pStyle w:val="ListParagraph"/>
        <w:numPr>
          <w:ilvl w:val="1"/>
          <w:numId w:val="2"/>
        </w:numPr>
        <w:spacing w:after="0"/>
        <w:rPr>
          <w:i/>
        </w:rPr>
      </w:pPr>
      <w:r w:rsidRPr="0058418E">
        <w:rPr>
          <w:i/>
        </w:rPr>
        <w:t>FFS in CA, as a baseline RLF is not triggered when reaching the maximum number of retransmission for a PDCP duplicate</w:t>
      </w:r>
    </w:p>
    <w:p w14:paraId="32F7E9D0" w14:textId="77777777" w:rsidR="00ED7912" w:rsidRPr="0058418E" w:rsidRDefault="00ED7912" w:rsidP="00ED7912">
      <w:pPr>
        <w:pStyle w:val="ListParagraph"/>
        <w:numPr>
          <w:ilvl w:val="0"/>
          <w:numId w:val="2"/>
        </w:numPr>
        <w:rPr>
          <w:i/>
        </w:rPr>
      </w:pPr>
      <w:r w:rsidRPr="00AB6E85">
        <w:rPr>
          <w:i/>
        </w:rPr>
        <w:t>SNs of the two duplicate legs should be independently assigned</w:t>
      </w:r>
    </w:p>
    <w:p w14:paraId="6BD19B6A" w14:textId="77777777" w:rsidR="00ED7912" w:rsidRPr="00586838" w:rsidRDefault="00ED7912" w:rsidP="00ED7912">
      <w:pPr>
        <w:rPr>
          <w:b/>
          <w:i/>
          <w:u w:val="single"/>
        </w:rPr>
      </w:pPr>
      <w:r w:rsidRPr="00586838">
        <w:rPr>
          <w:b/>
          <w:i/>
          <w:u w:val="single"/>
        </w:rPr>
        <w:t>R2-99</w:t>
      </w:r>
    </w:p>
    <w:p w14:paraId="63441CF4" w14:textId="77777777" w:rsidR="00ED7912" w:rsidRPr="00C56BE0" w:rsidRDefault="00ED7912" w:rsidP="00ED7912">
      <w:pPr>
        <w:pStyle w:val="ListParagraph"/>
        <w:numPr>
          <w:ilvl w:val="0"/>
          <w:numId w:val="2"/>
        </w:numPr>
        <w:spacing w:after="0"/>
        <w:rPr>
          <w:i/>
        </w:rPr>
      </w:pPr>
      <w:r w:rsidRPr="00C56BE0">
        <w:rPr>
          <w:i/>
        </w:rPr>
        <w:t>NR-PDCP is used for ‘MCG split or duplicate SRB’.</w:t>
      </w:r>
    </w:p>
    <w:p w14:paraId="4717A8C3" w14:textId="77777777" w:rsidR="00ED7912" w:rsidRPr="00C56BE0" w:rsidRDefault="00ED7912" w:rsidP="00ED7912">
      <w:pPr>
        <w:pStyle w:val="ListParagraph"/>
        <w:spacing w:after="0"/>
        <w:rPr>
          <w:i/>
        </w:rPr>
      </w:pPr>
      <w:r w:rsidRPr="00C56BE0">
        <w:rPr>
          <w:i/>
        </w:rPr>
        <w:t>We will not support MAC CE activation/deactivation of duplication within LTE MAC.</w:t>
      </w:r>
    </w:p>
    <w:p w14:paraId="71B21ECC" w14:textId="77777777" w:rsidR="00ED7912" w:rsidRPr="00C56BE0" w:rsidRDefault="00ED7912" w:rsidP="00ED7912">
      <w:pPr>
        <w:pStyle w:val="ListParagraph"/>
        <w:numPr>
          <w:ilvl w:val="0"/>
          <w:numId w:val="2"/>
        </w:numPr>
        <w:spacing w:after="0"/>
        <w:rPr>
          <w:i/>
        </w:rPr>
      </w:pPr>
      <w:r w:rsidRPr="00C56BE0">
        <w:rPr>
          <w:i/>
        </w:rPr>
        <w:t xml:space="preserve">We will not support the CA duplication in LTE </w:t>
      </w:r>
    </w:p>
    <w:p w14:paraId="59546FC5" w14:textId="77777777" w:rsidR="00ED7912" w:rsidRDefault="00ED7912" w:rsidP="00ED7912">
      <w:pPr>
        <w:pStyle w:val="ListParagraph"/>
        <w:numPr>
          <w:ilvl w:val="0"/>
          <w:numId w:val="2"/>
        </w:numPr>
        <w:spacing w:after="0"/>
        <w:rPr>
          <w:i/>
        </w:rPr>
      </w:pPr>
      <w:r w:rsidRPr="00C56BE0">
        <w:rPr>
          <w:i/>
        </w:rPr>
        <w:t>CA duplication is supported for all non-split UM DRBs if the bearer uses NR-PDCP, for all architecture options (apart from cases excluded by 1 and 2)</w:t>
      </w:r>
    </w:p>
    <w:p w14:paraId="1750B58E" w14:textId="77777777" w:rsidR="00ED7912" w:rsidRPr="0058418E" w:rsidRDefault="00ED7912" w:rsidP="00ED7912">
      <w:pPr>
        <w:pStyle w:val="ListParagraph"/>
        <w:numPr>
          <w:ilvl w:val="1"/>
          <w:numId w:val="2"/>
        </w:numPr>
        <w:spacing w:after="0"/>
        <w:rPr>
          <w:i/>
        </w:rPr>
      </w:pPr>
      <w:r w:rsidRPr="0058418E">
        <w:rPr>
          <w:i/>
        </w:rPr>
        <w:t>FFS: for AM DRBs and SRBs</w:t>
      </w:r>
    </w:p>
    <w:p w14:paraId="0E51CC06" w14:textId="77777777" w:rsidR="00ED7912" w:rsidRPr="00C56BE0" w:rsidRDefault="00ED7912" w:rsidP="00ED7912">
      <w:pPr>
        <w:pStyle w:val="ListParagraph"/>
        <w:numPr>
          <w:ilvl w:val="0"/>
          <w:numId w:val="2"/>
        </w:numPr>
        <w:spacing w:after="0"/>
        <w:rPr>
          <w:i/>
        </w:rPr>
      </w:pPr>
      <w:r w:rsidRPr="00C56BE0">
        <w:rPr>
          <w:i/>
        </w:rPr>
        <w:t>DC duplication is supported for all split DRB and SRBs if the bearer uses NR-PDCP, for all architecture options</w:t>
      </w:r>
    </w:p>
    <w:p w14:paraId="730CC7EF" w14:textId="77777777" w:rsidR="00ED7912" w:rsidRPr="00C56BE0" w:rsidRDefault="00ED7912" w:rsidP="00ED7912">
      <w:pPr>
        <w:pStyle w:val="ListParagraph"/>
        <w:numPr>
          <w:ilvl w:val="0"/>
          <w:numId w:val="2"/>
        </w:numPr>
        <w:spacing w:after="0"/>
        <w:rPr>
          <w:i/>
        </w:rPr>
      </w:pPr>
      <w:r w:rsidRPr="00C56BE0">
        <w:rPr>
          <w:i/>
        </w:rPr>
        <w:t>We will not introduce new bearer type changes into RRC, but user plane session can discuss and decide terminology for DC duplication, CA duplication, split bearer operation, etc (Some clarification is needed for how to handle CA duplication within the current bearer type change discussion)</w:t>
      </w:r>
    </w:p>
    <w:p w14:paraId="4C5F2026" w14:textId="77777777" w:rsidR="00ED7912" w:rsidRPr="00C56BE0" w:rsidRDefault="00ED7912" w:rsidP="00ED7912">
      <w:pPr>
        <w:pStyle w:val="ListParagraph"/>
        <w:numPr>
          <w:ilvl w:val="0"/>
          <w:numId w:val="2"/>
        </w:numPr>
        <w:spacing w:after="0"/>
        <w:rPr>
          <w:i/>
        </w:rPr>
      </w:pPr>
      <w:r w:rsidRPr="00C56BE0">
        <w:rPr>
          <w:i/>
        </w:rPr>
        <w:t xml:space="preserve">For DC, when DRB duplication is deactivated via MAC CE, the UE falls back to the split bearer operation.  Once de-activated we rely on split bearer operation and configuration.  </w:t>
      </w:r>
    </w:p>
    <w:p w14:paraId="78612340" w14:textId="77777777" w:rsidR="00ED7912" w:rsidRPr="00C56BE0" w:rsidRDefault="00ED7912" w:rsidP="00ED7912">
      <w:pPr>
        <w:pStyle w:val="ListParagraph"/>
        <w:numPr>
          <w:ilvl w:val="0"/>
          <w:numId w:val="2"/>
        </w:numPr>
        <w:spacing w:after="0"/>
        <w:rPr>
          <w:i/>
        </w:rPr>
      </w:pPr>
      <w:r w:rsidRPr="00C56BE0">
        <w:rPr>
          <w:i/>
        </w:rPr>
        <w:t>1 byte bitmap could be used as duplication activation/deactivation MAC CE</w:t>
      </w:r>
    </w:p>
    <w:p w14:paraId="41923919" w14:textId="77777777" w:rsidR="00ED7912" w:rsidRPr="00C56BE0" w:rsidRDefault="00ED7912" w:rsidP="00ED7912">
      <w:pPr>
        <w:pStyle w:val="ListParagraph"/>
        <w:numPr>
          <w:ilvl w:val="0"/>
          <w:numId w:val="2"/>
        </w:numPr>
        <w:spacing w:after="0"/>
        <w:rPr>
          <w:i/>
        </w:rPr>
      </w:pPr>
      <w:r w:rsidRPr="00C56BE0">
        <w:rPr>
          <w:i/>
        </w:rPr>
        <w:t xml:space="preserve">The mapping between DRB and the MAC bitmap is based on order of DRB ID(s) of the duplicate configured DRB(s)  </w:t>
      </w:r>
    </w:p>
    <w:p w14:paraId="21A54ED3" w14:textId="77777777" w:rsidR="00ED7912" w:rsidRPr="00C56BE0" w:rsidRDefault="00ED7912" w:rsidP="00ED7912">
      <w:pPr>
        <w:pStyle w:val="ListParagraph"/>
        <w:numPr>
          <w:ilvl w:val="0"/>
          <w:numId w:val="2"/>
        </w:numPr>
        <w:spacing w:after="0"/>
        <w:rPr>
          <w:i/>
        </w:rPr>
      </w:pPr>
      <w:r w:rsidRPr="00C56BE0">
        <w:rPr>
          <w:i/>
        </w:rPr>
        <w:t xml:space="preserve">RLC reports maxNumberofRLC retransmissions are reached to RRC.   </w:t>
      </w:r>
    </w:p>
    <w:p w14:paraId="5DCDA6DA" w14:textId="77777777" w:rsidR="00ED7912" w:rsidRDefault="00ED7912" w:rsidP="00ED7912">
      <w:pPr>
        <w:pStyle w:val="ListParagraph"/>
        <w:numPr>
          <w:ilvl w:val="0"/>
          <w:numId w:val="2"/>
        </w:numPr>
        <w:rPr>
          <w:i/>
        </w:rPr>
      </w:pPr>
      <w:r w:rsidRPr="00AB6E85">
        <w:rPr>
          <w:i/>
        </w:rPr>
        <w:t>For a logical channel restricted to one or multiple SCell(s) (i.e. logical channel configured for duplication) UE reports the failure to the gNB (e.g. SCell-RLF) but no RRC re-establishment happens</w:t>
      </w:r>
    </w:p>
    <w:p w14:paraId="3586EDDC" w14:textId="77777777" w:rsidR="00ED7912" w:rsidRPr="00397FE4" w:rsidRDefault="00ED7912" w:rsidP="00ED7912">
      <w:pPr>
        <w:pStyle w:val="ListParagraph"/>
        <w:rPr>
          <w:i/>
        </w:rPr>
      </w:pPr>
    </w:p>
    <w:p w14:paraId="0E7BE3FF" w14:textId="77777777" w:rsidR="00734735" w:rsidRDefault="00240B8C" w:rsidP="00EE58BD">
      <w:r>
        <w:t xml:space="preserve">Duplication of data has been introduced in NR as a means </w:t>
      </w:r>
      <w:r w:rsidR="00ED7912">
        <w:t xml:space="preserve">to improve </w:t>
      </w:r>
      <w:r>
        <w:t>the reliability of DC and CA based communications</w:t>
      </w:r>
      <w:r w:rsidR="00690940">
        <w:t xml:space="preserve"> [</w:t>
      </w:r>
      <w:r w:rsidR="00690940">
        <w:fldChar w:fldCharType="begin"/>
      </w:r>
      <w:r w:rsidR="00690940">
        <w:instrText xml:space="preserve"> REF _Ref482633017 \r \h </w:instrText>
      </w:r>
      <w:r w:rsidR="00690940">
        <w:fldChar w:fldCharType="separate"/>
      </w:r>
      <w:r w:rsidR="00690940">
        <w:t>1</w:t>
      </w:r>
      <w:r w:rsidR="00690940">
        <w:fldChar w:fldCharType="end"/>
      </w:r>
      <w:r w:rsidR="00690940">
        <w:t>]</w:t>
      </w:r>
      <w:r w:rsidR="00217350">
        <w:t xml:space="preserve"> </w:t>
      </w:r>
      <w:r w:rsidR="00690940">
        <w:t>[</w:t>
      </w:r>
      <w:r w:rsidR="00690940">
        <w:fldChar w:fldCharType="begin"/>
      </w:r>
      <w:r w:rsidR="00690940">
        <w:instrText xml:space="preserve"> REF _Ref484767946 \r \h </w:instrText>
      </w:r>
      <w:r w:rsidR="00690940">
        <w:fldChar w:fldCharType="separate"/>
      </w:r>
      <w:r w:rsidR="00690940">
        <w:t>2</w:t>
      </w:r>
      <w:r w:rsidR="00690940">
        <w:fldChar w:fldCharType="end"/>
      </w:r>
      <w:r w:rsidR="00690940">
        <w:t>]</w:t>
      </w:r>
      <w:r w:rsidR="00DC075C">
        <w:t>.</w:t>
      </w:r>
      <w:r>
        <w:t xml:space="preserve"> </w:t>
      </w:r>
      <w:r w:rsidR="008B7B72">
        <w:t xml:space="preserve">However, the increased reliability comes at the cost of UE power consumption and spectrum </w:t>
      </w:r>
      <w:r w:rsidR="00F82D33">
        <w:t>utilisation due to duplication transmissions</w:t>
      </w:r>
      <w:r w:rsidR="008B7B72">
        <w:t xml:space="preserve">. </w:t>
      </w:r>
    </w:p>
    <w:p w14:paraId="15131897" w14:textId="41E66456" w:rsidR="00700F9C" w:rsidRDefault="00ED7912" w:rsidP="00EE58BD">
      <w:r>
        <w:t xml:space="preserve">During the NR SI phase, RAN2 agreed to study redundancy schemes below PDCP taking PHY performance into account. </w:t>
      </w:r>
      <w:r w:rsidR="00BE5AFD">
        <w:t xml:space="preserve">In this submission, we take a closer look at the mechanism of data duplication and propose </w:t>
      </w:r>
      <w:r w:rsidR="00DE55E5">
        <w:t xml:space="preserve">ways </w:t>
      </w:r>
      <w:r w:rsidR="00BE5AFD">
        <w:t xml:space="preserve">to reduce the resource </w:t>
      </w:r>
      <w:r w:rsidR="00D21E18">
        <w:t xml:space="preserve">usage </w:t>
      </w:r>
      <w:r w:rsidR="00BE5AFD">
        <w:t>impact of data duplication</w:t>
      </w:r>
      <w:r w:rsidR="002F433F">
        <w:t xml:space="preserve"> by only duplicating data that would benefit by the increased reliability that duplication provides</w:t>
      </w:r>
      <w:r w:rsidR="00BE5AFD">
        <w:t>.</w:t>
      </w:r>
    </w:p>
    <w:p w14:paraId="5A47D447" w14:textId="69E70526" w:rsidR="00291158" w:rsidRDefault="00291158" w:rsidP="00291158">
      <w:pPr>
        <w:pStyle w:val="Heading1"/>
      </w:pPr>
      <w:r>
        <w:t>2 Discussion</w:t>
      </w:r>
    </w:p>
    <w:p w14:paraId="065E476E" w14:textId="586D56E6" w:rsidR="00291158" w:rsidRDefault="00B47CC1" w:rsidP="00B47CC1">
      <w:pPr>
        <w:pStyle w:val="Heading2"/>
      </w:pPr>
      <w:bookmarkStart w:id="2" w:name="_Ref489886241"/>
      <w:r>
        <w:t xml:space="preserve">2.1 </w:t>
      </w:r>
      <w:r w:rsidR="00373EAC">
        <w:t>PDCP duplication with no lower layer interactions</w:t>
      </w:r>
      <w:bookmarkEnd w:id="2"/>
    </w:p>
    <w:p w14:paraId="39755114" w14:textId="15E9EF4D" w:rsidR="00415CB4" w:rsidRDefault="004425A0">
      <w:r>
        <w:t xml:space="preserve">The current model </w:t>
      </w:r>
      <w:r w:rsidR="002E2BEB">
        <w:t xml:space="preserve">of </w:t>
      </w:r>
      <w:r w:rsidR="00E469DB">
        <w:t xml:space="preserve">data </w:t>
      </w:r>
      <w:r w:rsidR="002E2BEB">
        <w:t>duplication involve</w:t>
      </w:r>
      <w:r>
        <w:t>s</w:t>
      </w:r>
      <w:r w:rsidR="002E2BEB">
        <w:t xml:space="preserve"> PDCP duplicating all </w:t>
      </w:r>
      <w:r w:rsidR="0032335A">
        <w:t xml:space="preserve">its SDUs </w:t>
      </w:r>
      <w:r w:rsidR="002E2BEB">
        <w:t xml:space="preserve">to duplicate </w:t>
      </w:r>
      <w:r w:rsidR="007D426C">
        <w:t>radio bearers</w:t>
      </w:r>
      <w:r w:rsidR="002E2BEB">
        <w:t>. No further interactions occur down the stack</w:t>
      </w:r>
      <w:r w:rsidR="00BE175A">
        <w:t>.</w:t>
      </w:r>
      <w:r w:rsidR="007D426C" w:rsidRPr="007D426C">
        <w:t xml:space="preserve"> </w:t>
      </w:r>
      <w:r w:rsidR="007D426C">
        <w:t xml:space="preserve">To the sublayers below PDCP, duplicated data is indistinguishable from non-duplicated data. The only additional configuration that duplication </w:t>
      </w:r>
      <w:r w:rsidR="00795B44">
        <w:t>entail</w:t>
      </w:r>
      <w:r>
        <w:t>s</w:t>
      </w:r>
      <w:r w:rsidR="007D426C">
        <w:t xml:space="preserve"> </w:t>
      </w:r>
      <w:r w:rsidR="00795B44">
        <w:t>is the logical channel restriction</w:t>
      </w:r>
      <w:r w:rsidR="007D426C">
        <w:t xml:space="preserve"> </w:t>
      </w:r>
      <w:r>
        <w:t xml:space="preserve">present in </w:t>
      </w:r>
      <w:r w:rsidR="007D426C">
        <w:t>MAC to ensure that duplicate data is sent on different carriers</w:t>
      </w:r>
      <w:r w:rsidR="007D426C" w:rsidRPr="006C4B70">
        <w:t xml:space="preserve"> </w:t>
      </w:r>
      <w:r w:rsidR="007D426C">
        <w:t>in the Carrier Aggregation case.</w:t>
      </w:r>
      <w:r w:rsidR="00817344">
        <w:t xml:space="preserve"> </w:t>
      </w:r>
      <w:r w:rsidR="006A2E2D">
        <w:t>The stack operation</w:t>
      </w:r>
      <w:r w:rsidR="007078AF">
        <w:t xml:space="preserve"> </w:t>
      </w:r>
      <w:r>
        <w:t>is</w:t>
      </w:r>
      <w:r w:rsidR="007078AF">
        <w:t xml:space="preserve"> as</w:t>
      </w:r>
      <w:r w:rsidR="006A2E2D">
        <w:t xml:space="preserve"> illustrated </w:t>
      </w:r>
      <w:r w:rsidR="00BD0735">
        <w:t xml:space="preserve">in </w:t>
      </w:r>
      <w:r w:rsidR="00BD0735">
        <w:fldChar w:fldCharType="begin"/>
      </w:r>
      <w:r w:rsidR="00BD0735">
        <w:instrText xml:space="preserve"> REF _Ref484778619 \h </w:instrText>
      </w:r>
      <w:r w:rsidR="00BD0735">
        <w:fldChar w:fldCharType="separate"/>
      </w:r>
      <w:r w:rsidR="00BD0735">
        <w:t xml:space="preserve">Figure </w:t>
      </w:r>
      <w:r w:rsidR="00BD0735">
        <w:rPr>
          <w:noProof/>
        </w:rPr>
        <w:t>1</w:t>
      </w:r>
      <w:r w:rsidR="00BD0735">
        <w:fldChar w:fldCharType="end"/>
      </w:r>
      <w:r w:rsidR="00BD0735">
        <w:t>.</w:t>
      </w:r>
    </w:p>
    <w:p w14:paraId="6806AA56" w14:textId="6C78CA43" w:rsidR="00BE175A" w:rsidRDefault="00170C0E" w:rsidP="00BE175A">
      <w:pPr>
        <w:keepNext/>
        <w:jc w:val="center"/>
      </w:pPr>
      <w:r>
        <w:rPr>
          <w:noProof/>
          <w:lang w:eastAsia="en-GB"/>
        </w:rPr>
        <w:drawing>
          <wp:inline distT="0" distB="0" distL="0" distR="0" wp14:anchorId="743AA23A" wp14:editId="7743509F">
            <wp:extent cx="4468495" cy="260350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68495" cy="2603500"/>
                    </a:xfrm>
                    <a:prstGeom prst="rect">
                      <a:avLst/>
                    </a:prstGeom>
                    <a:noFill/>
                  </pic:spPr>
                </pic:pic>
              </a:graphicData>
            </a:graphic>
          </wp:inline>
        </w:drawing>
      </w:r>
    </w:p>
    <w:p w14:paraId="7E8FD8D4" w14:textId="20DFB9E5" w:rsidR="006A2E2D" w:rsidRDefault="00BE175A" w:rsidP="00BE175A">
      <w:pPr>
        <w:pStyle w:val="Caption"/>
        <w:jc w:val="center"/>
      </w:pPr>
      <w:bookmarkStart w:id="3" w:name="_Ref484778619"/>
      <w:r>
        <w:t xml:space="preserve">Figure </w:t>
      </w:r>
      <w:r w:rsidR="00B3236A">
        <w:fldChar w:fldCharType="begin"/>
      </w:r>
      <w:r w:rsidR="00B3236A">
        <w:instrText xml:space="preserve"> SEQ Figure \* ARABIC </w:instrText>
      </w:r>
      <w:r w:rsidR="00B3236A">
        <w:fldChar w:fldCharType="separate"/>
      </w:r>
      <w:r w:rsidR="00572F83">
        <w:rPr>
          <w:noProof/>
        </w:rPr>
        <w:t>1</w:t>
      </w:r>
      <w:r w:rsidR="00B3236A">
        <w:rPr>
          <w:noProof/>
        </w:rPr>
        <w:fldChar w:fldCharType="end"/>
      </w:r>
      <w:bookmarkEnd w:id="3"/>
      <w:r w:rsidRPr="0035537A">
        <w:t>: PDCP duplication with no lower layer interactions</w:t>
      </w:r>
    </w:p>
    <w:p w14:paraId="7A3C28E3" w14:textId="2E5FF877" w:rsidR="00415CB4" w:rsidRDefault="00415CB4" w:rsidP="00415CB4">
      <w:pPr>
        <w:pStyle w:val="Heading2"/>
      </w:pPr>
      <w:r>
        <w:t>2.2 PDCP duplication with lower layer interactions</w:t>
      </w:r>
    </w:p>
    <w:p w14:paraId="5D5D9020" w14:textId="77777777" w:rsidR="006674C0" w:rsidRDefault="004132A1" w:rsidP="004132A1">
      <w:r>
        <w:t xml:space="preserve">A drawback with the </w:t>
      </w:r>
      <w:r w:rsidR="006674C0">
        <w:t>duplication model</w:t>
      </w:r>
      <w:r>
        <w:t xml:space="preserve"> described in Section </w:t>
      </w:r>
      <w:r>
        <w:fldChar w:fldCharType="begin"/>
      </w:r>
      <w:r>
        <w:instrText xml:space="preserve"> REF _Ref489886241 \h </w:instrText>
      </w:r>
      <w:r>
        <w:fldChar w:fldCharType="separate"/>
      </w:r>
      <w:r>
        <w:t>2.1</w:t>
      </w:r>
      <w:r>
        <w:fldChar w:fldCharType="end"/>
      </w:r>
      <w:r>
        <w:t xml:space="preserve"> can be seen in the case of asymmetric transmission channels. We define asymmetric channels as duplicate </w:t>
      </w:r>
      <w:r w:rsidR="006674C0">
        <w:t xml:space="preserve">links with different data rates. Asymmetry between the links </w:t>
      </w:r>
      <w:r>
        <w:t xml:space="preserve">could be due to poor channel conditions, congestion at the gNB or differences in the spectrum/channel used. </w:t>
      </w:r>
    </w:p>
    <w:p w14:paraId="7467E846" w14:textId="77777777" w:rsidR="00BA48B8" w:rsidRDefault="006674C0" w:rsidP="006674C0">
      <w:r>
        <w:t>T</w:t>
      </w:r>
      <w:r w:rsidR="004132A1">
        <w:t>ransmission of data over the slow link is delayed leading to a backlog of data in its buffers. As the delay increases, the likelihood of successful transmission of the same data over the duplicate (fast) link increases with the use of time domain repetitions such as HARQ. The eventual transmission of data present in the backlog that has already been successfully transmitted over the fast link provides no benefit and wastes transmission resources.</w:t>
      </w:r>
      <w:r w:rsidR="00BA48B8">
        <w:t xml:space="preserve"> </w:t>
      </w:r>
    </w:p>
    <w:p w14:paraId="2F190800" w14:textId="21E73D86" w:rsidR="006674C0" w:rsidRDefault="00BA48B8" w:rsidP="006674C0">
      <w:r>
        <w:t>In addition, the unnecessary transmission of data in the backlog pre-empts the transmission of newly arriving data that could benefit from the reliability advantage that duplication provides. This pre-emption delay would not be acceptable for the stringent low-latency criterion specified for URLLC.</w:t>
      </w:r>
      <w:r w:rsidR="00891CEE">
        <w:t xml:space="preserve"> </w:t>
      </w:r>
      <w:r>
        <w:t>Discarding successfully transmitted data from the slow link is a simple way to improve transmission efficiency.</w:t>
      </w:r>
    </w:p>
    <w:p w14:paraId="6BDD43AD" w14:textId="39510DD2" w:rsidR="006674C0" w:rsidRDefault="006674C0" w:rsidP="006674C0">
      <w:r>
        <w:t xml:space="preserve">In order to </w:t>
      </w:r>
      <w:r w:rsidR="00891CEE">
        <w:t xml:space="preserve">study </w:t>
      </w:r>
      <w:r>
        <w:t>the resource efficiency and latency impact of data duplication, the following scenario was considered:</w:t>
      </w:r>
    </w:p>
    <w:p w14:paraId="29C43BB6" w14:textId="77777777" w:rsidR="00591535" w:rsidRDefault="00591535" w:rsidP="00591535">
      <w:pPr>
        <w:pStyle w:val="ListParagraph"/>
        <w:numPr>
          <w:ilvl w:val="0"/>
          <w:numId w:val="2"/>
        </w:numPr>
      </w:pPr>
      <w:r>
        <w:t>Number of UEs = 14</w:t>
      </w:r>
    </w:p>
    <w:p w14:paraId="391C06E7" w14:textId="494FC15A" w:rsidR="00591535" w:rsidRDefault="00591535" w:rsidP="00AA49B7">
      <w:pPr>
        <w:pStyle w:val="ListParagraph"/>
        <w:numPr>
          <w:ilvl w:val="0"/>
          <w:numId w:val="2"/>
        </w:numPr>
      </w:pPr>
      <w:r>
        <w:t>Number of duplicate links per UE = 2</w:t>
      </w:r>
    </w:p>
    <w:p w14:paraId="03419E6B" w14:textId="43F92D68" w:rsidR="00591535" w:rsidRDefault="00591535" w:rsidP="00AA49B7">
      <w:pPr>
        <w:pStyle w:val="ListParagraph"/>
        <w:numPr>
          <w:ilvl w:val="0"/>
          <w:numId w:val="2"/>
        </w:numPr>
      </w:pPr>
      <w:r>
        <w:t>Number of UEs attached to macro cell = 14</w:t>
      </w:r>
    </w:p>
    <w:p w14:paraId="7C41D2F6" w14:textId="41C0BE4D" w:rsidR="00591535" w:rsidRDefault="00591535" w:rsidP="00AA49B7">
      <w:pPr>
        <w:pStyle w:val="ListParagraph"/>
        <w:numPr>
          <w:ilvl w:val="0"/>
          <w:numId w:val="2"/>
        </w:numPr>
      </w:pPr>
      <w:r>
        <w:t xml:space="preserve">Number of UEs attached to pico cell = </w:t>
      </w:r>
      <w:r w:rsidR="009918BD">
        <w:t>11</w:t>
      </w:r>
    </w:p>
    <w:p w14:paraId="6AA15EE5" w14:textId="4BC25FB7" w:rsidR="00591535" w:rsidRDefault="00591535" w:rsidP="006674C0">
      <w:pPr>
        <w:pStyle w:val="ListParagraph"/>
        <w:numPr>
          <w:ilvl w:val="0"/>
          <w:numId w:val="2"/>
        </w:numPr>
      </w:pPr>
      <w:r>
        <w:t>Cell bandwidth = 20MHz</w:t>
      </w:r>
    </w:p>
    <w:p w14:paraId="1FDB7FA3" w14:textId="0568EF48" w:rsidR="00D45498" w:rsidRDefault="00D45498" w:rsidP="006674C0">
      <w:pPr>
        <w:pStyle w:val="ListParagraph"/>
        <w:numPr>
          <w:ilvl w:val="0"/>
          <w:numId w:val="2"/>
        </w:numPr>
      </w:pPr>
      <w:r>
        <w:t>Link conditions for all UEs = 0dB, single tap Rayleigh fading</w:t>
      </w:r>
    </w:p>
    <w:p w14:paraId="443CB3C6" w14:textId="46E1D2BE" w:rsidR="006674C0" w:rsidRPr="006674C0" w:rsidRDefault="006674C0" w:rsidP="006674C0">
      <w:pPr>
        <w:pStyle w:val="ListParagraph"/>
        <w:numPr>
          <w:ilvl w:val="0"/>
          <w:numId w:val="2"/>
        </w:numPr>
      </w:pPr>
      <w:r>
        <w:t>Target reliability = 10</w:t>
      </w:r>
      <w:r>
        <w:rPr>
          <w:vertAlign w:val="superscript"/>
        </w:rPr>
        <w:t>-5</w:t>
      </w:r>
      <w:r>
        <w:t xml:space="preserve"> BLER</w:t>
      </w:r>
    </w:p>
    <w:p w14:paraId="18B9E50C" w14:textId="7BC0A7F7" w:rsidR="006674C0" w:rsidRDefault="006674C0" w:rsidP="006674C0">
      <w:pPr>
        <w:pStyle w:val="ListParagraph"/>
        <w:numPr>
          <w:ilvl w:val="1"/>
          <w:numId w:val="2"/>
        </w:numPr>
      </w:pPr>
      <w:r>
        <w:t xml:space="preserve">Each link achieves a reliability of </w:t>
      </w:r>
      <w:r w:rsidR="00BA48B8">
        <w:t>3x</w:t>
      </w:r>
      <w:r>
        <w:t>10</w:t>
      </w:r>
      <w:r>
        <w:rPr>
          <w:vertAlign w:val="superscript"/>
        </w:rPr>
        <w:t>-3</w:t>
      </w:r>
      <w:r>
        <w:t xml:space="preserve"> BLER</w:t>
      </w:r>
    </w:p>
    <w:p w14:paraId="5835A112" w14:textId="47E0272E" w:rsidR="006674C0" w:rsidRDefault="006674C0" w:rsidP="006674C0">
      <w:pPr>
        <w:pStyle w:val="ListParagraph"/>
        <w:numPr>
          <w:ilvl w:val="0"/>
          <w:numId w:val="2"/>
        </w:numPr>
      </w:pPr>
      <w:r>
        <w:t>Number of HARQ processes</w:t>
      </w:r>
      <w:r w:rsidR="00591535">
        <w:t xml:space="preserve"> per UE</w:t>
      </w:r>
      <w:r>
        <w:t xml:space="preserve"> = 1 (to reduce latency)</w:t>
      </w:r>
    </w:p>
    <w:p w14:paraId="503AF5E0" w14:textId="1A1D8FF1" w:rsidR="006674C0" w:rsidRDefault="003F6C93" w:rsidP="006674C0">
      <w:pPr>
        <w:pStyle w:val="ListParagraph"/>
        <w:numPr>
          <w:ilvl w:val="0"/>
          <w:numId w:val="2"/>
        </w:numPr>
      </w:pPr>
      <w:r>
        <w:t>Average d</w:t>
      </w:r>
      <w:r w:rsidR="006674C0">
        <w:t xml:space="preserve">ata rate = </w:t>
      </w:r>
      <w:r w:rsidR="00930FC8">
        <w:t>variable (66-82</w:t>
      </w:r>
      <w:r w:rsidR="00572F83">
        <w:t>)</w:t>
      </w:r>
      <w:r w:rsidR="006674C0">
        <w:t>kbps</w:t>
      </w:r>
    </w:p>
    <w:p w14:paraId="611EA005" w14:textId="6EEDCB56" w:rsidR="00BA48B8" w:rsidRDefault="00BA48B8" w:rsidP="00BA48B8">
      <w:pPr>
        <w:pStyle w:val="ListParagraph"/>
        <w:numPr>
          <w:ilvl w:val="1"/>
          <w:numId w:val="2"/>
        </w:numPr>
      </w:pPr>
      <w:r>
        <w:t>Packet size = 32bytes</w:t>
      </w:r>
    </w:p>
    <w:p w14:paraId="3DB3E06E" w14:textId="015519DB" w:rsidR="006674C0" w:rsidRDefault="00586B9A" w:rsidP="006674C0">
      <w:pPr>
        <w:pStyle w:val="ListParagraph"/>
        <w:numPr>
          <w:ilvl w:val="0"/>
          <w:numId w:val="2"/>
        </w:numPr>
      </w:pPr>
      <w:r>
        <w:t>Average p</w:t>
      </w:r>
      <w:r w:rsidR="006674C0">
        <w:t>rimary link data rate = 70kbps</w:t>
      </w:r>
    </w:p>
    <w:p w14:paraId="2F11DF61" w14:textId="4677FB31" w:rsidR="006674C0" w:rsidRDefault="00586B9A" w:rsidP="006674C0">
      <w:pPr>
        <w:pStyle w:val="ListParagraph"/>
        <w:numPr>
          <w:ilvl w:val="0"/>
          <w:numId w:val="2"/>
        </w:numPr>
      </w:pPr>
      <w:r>
        <w:t>Average s</w:t>
      </w:r>
      <w:r w:rsidR="006674C0">
        <w:t xml:space="preserve">econdary link data rate = </w:t>
      </w:r>
      <w:r w:rsidR="00A263CB">
        <w:t>88kbps</w:t>
      </w:r>
    </w:p>
    <w:p w14:paraId="43D10FF6" w14:textId="5B502BCC" w:rsidR="00BF5C68" w:rsidRDefault="00842217" w:rsidP="004132A1">
      <w:r>
        <w:fldChar w:fldCharType="begin"/>
      </w:r>
      <w:r>
        <w:instrText xml:space="preserve"> REF _Ref503443309 \h </w:instrText>
      </w:r>
      <w:r>
        <w:fldChar w:fldCharType="separate"/>
      </w:r>
      <w:r>
        <w:t>Figure 2</w:t>
      </w:r>
      <w:r>
        <w:fldChar w:fldCharType="end"/>
      </w:r>
      <w:r>
        <w:t xml:space="preserve"> below shows the improvement in resource efficiency and latency of the slow link with discarding duplicates of successfully transmitted data. For an asymmetry of 20% between the links, the resource efficiency (PDCP data transmitted/Number of resource blocks used) goes up to </w:t>
      </w:r>
      <w:r w:rsidR="002A2A02">
        <w:t>nearly</w:t>
      </w:r>
      <w:r>
        <w:t xml:space="preserve"> 10</w:t>
      </w:r>
      <w:r w:rsidR="00D202DF">
        <w:t>% depending on the data rate. A</w:t>
      </w:r>
      <w:r>
        <w:t xml:space="preserve"> </w:t>
      </w:r>
      <w:r w:rsidR="00D202DF">
        <w:t xml:space="preserve">significantly </w:t>
      </w:r>
      <w:r>
        <w:t xml:space="preserve">larger improvement is seen in the latency of data on the slow link, as the backlog is cleared. This latency improvement helps increase the reliability of data that is yet to be transmitted. In Sections </w:t>
      </w:r>
      <w:r>
        <w:fldChar w:fldCharType="begin"/>
      </w:r>
      <w:r>
        <w:instrText xml:space="preserve"> REF _Ref503371101 \h </w:instrText>
      </w:r>
      <w:r>
        <w:fldChar w:fldCharType="separate"/>
      </w:r>
      <w:r>
        <w:t>2.2.1</w:t>
      </w:r>
      <w:r>
        <w:fldChar w:fldCharType="end"/>
      </w:r>
      <w:r>
        <w:t xml:space="preserve"> and </w:t>
      </w:r>
      <w:r>
        <w:fldChar w:fldCharType="begin"/>
      </w:r>
      <w:r>
        <w:instrText xml:space="preserve"> REF _Ref503371104 \h </w:instrText>
      </w:r>
      <w:r>
        <w:fldChar w:fldCharType="separate"/>
      </w:r>
      <w:r>
        <w:t>2.2.2</w:t>
      </w:r>
      <w:r>
        <w:fldChar w:fldCharType="end"/>
      </w:r>
      <w:r>
        <w:t>, w</w:t>
      </w:r>
      <w:r w:rsidR="00792775">
        <w:t>e explore two ways to model the discard of successfully tran</w:t>
      </w:r>
      <w:r>
        <w:t>smitted data from the slow link.</w:t>
      </w:r>
    </w:p>
    <w:p w14:paraId="0648B0C0" w14:textId="77777777" w:rsidR="00BA48B8" w:rsidRDefault="00BA48B8" w:rsidP="00BA48B8">
      <w:pPr>
        <w:rPr>
          <w:b/>
        </w:rPr>
      </w:pPr>
      <w:r w:rsidRPr="00D72A99">
        <w:rPr>
          <w:b/>
        </w:rPr>
        <w:t>Observation</w:t>
      </w:r>
      <w:r>
        <w:rPr>
          <w:b/>
        </w:rPr>
        <w:t xml:space="preserve"> 1</w:t>
      </w:r>
      <w:r w:rsidRPr="00D72A99">
        <w:rPr>
          <w:b/>
        </w:rPr>
        <w:t xml:space="preserve">: Duplicating data at PDCP without taking the </w:t>
      </w:r>
      <w:r>
        <w:rPr>
          <w:b/>
        </w:rPr>
        <w:t xml:space="preserve">underlying </w:t>
      </w:r>
      <w:r w:rsidRPr="00D72A99">
        <w:rPr>
          <w:b/>
        </w:rPr>
        <w:t xml:space="preserve">channel into account </w:t>
      </w:r>
      <w:r>
        <w:rPr>
          <w:b/>
        </w:rPr>
        <w:t>c</w:t>
      </w:r>
      <w:r w:rsidRPr="00D72A99">
        <w:rPr>
          <w:b/>
        </w:rPr>
        <w:t>ould lead to waste</w:t>
      </w:r>
      <w:r>
        <w:rPr>
          <w:b/>
        </w:rPr>
        <w:t>d</w:t>
      </w:r>
      <w:r w:rsidRPr="00D72A99">
        <w:rPr>
          <w:b/>
        </w:rPr>
        <w:t xml:space="preserve"> resources</w:t>
      </w:r>
      <w:r>
        <w:rPr>
          <w:b/>
        </w:rPr>
        <w:t>, while</w:t>
      </w:r>
      <w:r w:rsidRPr="00D72A99">
        <w:rPr>
          <w:b/>
        </w:rPr>
        <w:t xml:space="preserve"> </w:t>
      </w:r>
      <w:r>
        <w:rPr>
          <w:b/>
        </w:rPr>
        <w:t>not providing the necessary reliability in low-latency scenarios required by URLLC.</w:t>
      </w:r>
    </w:p>
    <w:p w14:paraId="21626191" w14:textId="00EA4AD4" w:rsidR="00572F83" w:rsidRDefault="00152819" w:rsidP="00F42EEE">
      <w:pPr>
        <w:keepNext/>
      </w:pPr>
      <w:r>
        <w:rPr>
          <w:noProof/>
          <w:lang w:eastAsia="en-GB"/>
        </w:rPr>
        <w:drawing>
          <wp:inline distT="0" distB="0" distL="0" distR="0" wp14:anchorId="28E51DE1" wp14:editId="49208DBC">
            <wp:extent cx="7102475" cy="3194685"/>
            <wp:effectExtent l="0" t="0" r="3175"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02475" cy="3194685"/>
                    </a:xfrm>
                    <a:prstGeom prst="rect">
                      <a:avLst/>
                    </a:prstGeom>
                    <a:noFill/>
                  </pic:spPr>
                </pic:pic>
              </a:graphicData>
            </a:graphic>
          </wp:inline>
        </w:drawing>
      </w:r>
    </w:p>
    <w:p w14:paraId="75F85E02" w14:textId="1C2EF419" w:rsidR="00572F83" w:rsidRPr="00572F83" w:rsidRDefault="00572F83" w:rsidP="00842217">
      <w:pPr>
        <w:pStyle w:val="Caption"/>
        <w:jc w:val="center"/>
      </w:pPr>
      <w:bookmarkStart w:id="4" w:name="_Ref503443309"/>
      <w:r>
        <w:t xml:space="preserve">Figure </w:t>
      </w:r>
      <w:r w:rsidR="00B3236A">
        <w:fldChar w:fldCharType="begin"/>
      </w:r>
      <w:r w:rsidR="00B3236A">
        <w:instrText xml:space="preserve"> SEQ Figure \* ARABIC </w:instrText>
      </w:r>
      <w:r w:rsidR="00B3236A">
        <w:fldChar w:fldCharType="separate"/>
      </w:r>
      <w:r>
        <w:t>2</w:t>
      </w:r>
      <w:r w:rsidR="00B3236A">
        <w:fldChar w:fldCharType="end"/>
      </w:r>
      <w:bookmarkEnd w:id="4"/>
      <w:r>
        <w:t>: Performance improvement with data discard</w:t>
      </w:r>
    </w:p>
    <w:p w14:paraId="5053F6F5" w14:textId="230999B9" w:rsidR="0049088A" w:rsidRDefault="0049088A" w:rsidP="0049088A">
      <w:pPr>
        <w:pStyle w:val="Heading3"/>
      </w:pPr>
      <w:bookmarkStart w:id="5" w:name="_Ref503371101"/>
      <w:r>
        <w:t>2.2.1 Duplicate discard based on HARQ feedback (UM and AM modes)</w:t>
      </w:r>
      <w:bookmarkEnd w:id="5"/>
    </w:p>
    <w:p w14:paraId="4035EDDF" w14:textId="229BFE1B" w:rsidR="0049088A" w:rsidRDefault="0049088A" w:rsidP="0049088A">
      <w:r>
        <w:t xml:space="preserve">A HARQ </w:t>
      </w:r>
      <w:r w:rsidR="00864BCD">
        <w:t>acknowledgement</w:t>
      </w:r>
      <w:r>
        <w:t xml:space="preserve"> is sent by the NW to inform the UE’s MAC that retransmissions of a transport block are no longer required. </w:t>
      </w:r>
      <w:r w:rsidR="00421E51">
        <w:t xml:space="preserve">Transmitting acknowledged data </w:t>
      </w:r>
      <w:r w:rsidR="006D426E">
        <w:t>over the</w:t>
      </w:r>
      <w:r w:rsidR="00421E51">
        <w:t xml:space="preserve"> duplicate link provides no additional benefit and could be discarded</w:t>
      </w:r>
      <w:r>
        <w:t xml:space="preserve">. MAC would relay HARQ acknowledgements such that PDCP is informed of the successful delivery of data. PDCP could then be configured to use the SDU discard mechanism to discard duplicate data as shown in </w:t>
      </w:r>
      <w:r>
        <w:fldChar w:fldCharType="begin"/>
      </w:r>
      <w:r>
        <w:instrText xml:space="preserve"> REF _Ref484782221 \h </w:instrText>
      </w:r>
      <w:r>
        <w:fldChar w:fldCharType="separate"/>
      </w:r>
      <w:r w:rsidR="002F21A3">
        <w:t xml:space="preserve">Figure </w:t>
      </w:r>
      <w:r w:rsidR="002F21A3">
        <w:rPr>
          <w:noProof/>
        </w:rPr>
        <w:t>3</w:t>
      </w:r>
      <w:r>
        <w:fldChar w:fldCharType="end"/>
      </w:r>
      <w:r>
        <w:t>.</w:t>
      </w:r>
    </w:p>
    <w:p w14:paraId="5E72AEE2" w14:textId="62DCEA96" w:rsidR="00C95EF2" w:rsidRPr="003511CF" w:rsidRDefault="00C95EF2" w:rsidP="00C95EF2">
      <w:pPr>
        <w:rPr>
          <w:b/>
        </w:rPr>
      </w:pPr>
      <w:r w:rsidRPr="003511CF">
        <w:rPr>
          <w:b/>
        </w:rPr>
        <w:t xml:space="preserve">Proposal </w:t>
      </w:r>
      <w:r w:rsidR="00653850">
        <w:rPr>
          <w:b/>
        </w:rPr>
        <w:t>1</w:t>
      </w:r>
      <w:r w:rsidRPr="003511CF">
        <w:rPr>
          <w:b/>
        </w:rPr>
        <w:t xml:space="preserve">: PDCP </w:t>
      </w:r>
      <w:r>
        <w:rPr>
          <w:b/>
        </w:rPr>
        <w:t xml:space="preserve">SDU </w:t>
      </w:r>
      <w:r w:rsidRPr="003511CF">
        <w:rPr>
          <w:b/>
        </w:rPr>
        <w:t xml:space="preserve">discard mechanism </w:t>
      </w:r>
      <w:r>
        <w:rPr>
          <w:b/>
        </w:rPr>
        <w:t xml:space="preserve">could be configured </w:t>
      </w:r>
      <w:r w:rsidRPr="003511CF">
        <w:rPr>
          <w:b/>
        </w:rPr>
        <w:t>to discard duplicate data when successful data delivery has been confirmed by lower layers.</w:t>
      </w:r>
    </w:p>
    <w:p w14:paraId="156A6C41" w14:textId="38AF073D" w:rsidR="00711DC8" w:rsidRDefault="005336BC" w:rsidP="00711DC8">
      <w:r>
        <w:t>T</w:t>
      </w:r>
      <w:r w:rsidR="00711DC8">
        <w:t xml:space="preserve">he HARQ feedback for uplink data </w:t>
      </w:r>
      <w:r>
        <w:t xml:space="preserve">in NR </w:t>
      </w:r>
      <w:r w:rsidR="00711DC8">
        <w:t xml:space="preserve">is sent on the PDCCH. </w:t>
      </w:r>
      <w:r>
        <w:t>This d</w:t>
      </w:r>
      <w:r w:rsidR="00711DC8">
        <w:t xml:space="preserve">ata on the PDCCH </w:t>
      </w:r>
      <w:r>
        <w:t xml:space="preserve">is </w:t>
      </w:r>
      <w:r w:rsidR="00711DC8">
        <w:t xml:space="preserve">validated using a CRC and the probability of misinterpreting a HARQ NACK </w:t>
      </w:r>
      <w:bookmarkStart w:id="6" w:name="_GoBack"/>
      <w:bookmarkEnd w:id="6"/>
      <w:r w:rsidR="00711DC8">
        <w:t xml:space="preserve">as an ACK is extremely low. Therefore the integrity of the HARQ feedback can be relied upon, when used with this duplicate discard mechanism. </w:t>
      </w:r>
    </w:p>
    <w:p w14:paraId="32E38BB0" w14:textId="07AA7DDE" w:rsidR="00C95EF2" w:rsidRPr="00B472B9" w:rsidRDefault="00711DC8" w:rsidP="0049088A">
      <w:pPr>
        <w:rPr>
          <w:b/>
        </w:rPr>
      </w:pPr>
      <w:r w:rsidRPr="00DE1181">
        <w:rPr>
          <w:b/>
        </w:rPr>
        <w:t>Proposal</w:t>
      </w:r>
      <w:r>
        <w:rPr>
          <w:b/>
        </w:rPr>
        <w:t xml:space="preserve"> </w:t>
      </w:r>
      <w:r w:rsidR="00653850">
        <w:rPr>
          <w:b/>
        </w:rPr>
        <w:t>2</w:t>
      </w:r>
      <w:r w:rsidRPr="00DE1181">
        <w:rPr>
          <w:b/>
        </w:rPr>
        <w:t xml:space="preserve">: </w:t>
      </w:r>
      <w:r>
        <w:rPr>
          <w:b/>
        </w:rPr>
        <w:t>HARQ feedback is used to indicate successful delivery of data to the PDCP.</w:t>
      </w:r>
    </w:p>
    <w:p w14:paraId="6FF347D2" w14:textId="77777777" w:rsidR="0049088A" w:rsidRDefault="0049088A" w:rsidP="0049088A">
      <w:pPr>
        <w:keepNext/>
        <w:jc w:val="center"/>
      </w:pPr>
      <w:r>
        <w:rPr>
          <w:noProof/>
          <w:lang w:eastAsia="en-GB"/>
        </w:rPr>
        <w:drawing>
          <wp:inline distT="0" distB="0" distL="0" distR="0" wp14:anchorId="77488511" wp14:editId="3425D8A9">
            <wp:extent cx="5492750" cy="260350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92750" cy="2603500"/>
                    </a:xfrm>
                    <a:prstGeom prst="rect">
                      <a:avLst/>
                    </a:prstGeom>
                    <a:noFill/>
                  </pic:spPr>
                </pic:pic>
              </a:graphicData>
            </a:graphic>
          </wp:inline>
        </w:drawing>
      </w:r>
    </w:p>
    <w:p w14:paraId="63172BE3" w14:textId="63556B49" w:rsidR="0049088A" w:rsidRDefault="0049088A" w:rsidP="0049088A">
      <w:pPr>
        <w:pStyle w:val="Caption"/>
        <w:jc w:val="center"/>
      </w:pPr>
      <w:bookmarkStart w:id="7" w:name="_Ref484782221"/>
      <w:r>
        <w:t xml:space="preserve">Figure </w:t>
      </w:r>
      <w:r w:rsidR="00B3236A">
        <w:fldChar w:fldCharType="begin"/>
      </w:r>
      <w:r w:rsidR="00B3236A">
        <w:instrText xml:space="preserve"> SEQ Figure \* ARABIC </w:instrText>
      </w:r>
      <w:r w:rsidR="00B3236A">
        <w:fldChar w:fldCharType="separate"/>
      </w:r>
      <w:r w:rsidR="00842217">
        <w:rPr>
          <w:noProof/>
        </w:rPr>
        <w:t>3</w:t>
      </w:r>
      <w:r w:rsidR="00B3236A">
        <w:rPr>
          <w:noProof/>
        </w:rPr>
        <w:fldChar w:fldCharType="end"/>
      </w:r>
      <w:bookmarkEnd w:id="7"/>
      <w:r w:rsidRPr="005E3665">
        <w:t xml:space="preserve">: </w:t>
      </w:r>
      <w:r>
        <w:t>PDCP duplication with HARQ feedback based data-discard</w:t>
      </w:r>
    </w:p>
    <w:p w14:paraId="39EE58EF" w14:textId="3AC0ACB3" w:rsidR="00855F00" w:rsidRDefault="0049088A" w:rsidP="0027426C">
      <w:pPr>
        <w:pStyle w:val="Heading3"/>
      </w:pPr>
      <w:bookmarkStart w:id="8" w:name="_Ref489259658"/>
      <w:bookmarkStart w:id="9" w:name="_Ref503371104"/>
      <w:r>
        <w:t>2.2.2</w:t>
      </w:r>
      <w:r w:rsidR="00096D24">
        <w:t xml:space="preserve"> Duplicate discard based on RLC feedback (</w:t>
      </w:r>
      <w:r w:rsidR="00855F00">
        <w:t xml:space="preserve">AM </w:t>
      </w:r>
      <w:bookmarkEnd w:id="8"/>
      <w:r w:rsidR="003841AC">
        <w:t>mode</w:t>
      </w:r>
      <w:r w:rsidR="00096D24">
        <w:t xml:space="preserve"> only)</w:t>
      </w:r>
      <w:bookmarkEnd w:id="9"/>
    </w:p>
    <w:p w14:paraId="3EFA963C" w14:textId="42F8BF73" w:rsidR="00855F00" w:rsidRDefault="00300ADC">
      <w:r>
        <w:t>Acknowledgements from the receiver side of the AM entity indicate successful data</w:t>
      </w:r>
      <w:r w:rsidR="00540A90">
        <w:t xml:space="preserve"> transmission</w:t>
      </w:r>
      <w:r>
        <w:t xml:space="preserve">. </w:t>
      </w:r>
      <w:r w:rsidR="00421E51">
        <w:t>This information could be leveraged to discard duplicate packets</w:t>
      </w:r>
      <w:r w:rsidR="001F200D">
        <w:t xml:space="preserve">. </w:t>
      </w:r>
      <w:r w:rsidR="007B4064">
        <w:t xml:space="preserve">When configured with AM bearers, </w:t>
      </w:r>
      <w:r w:rsidR="001F200D">
        <w:t xml:space="preserve">PDCP </w:t>
      </w:r>
      <w:r w:rsidR="000D6317">
        <w:t>is</w:t>
      </w:r>
      <w:r w:rsidR="009A4BB9">
        <w:t xml:space="preserve"> already</w:t>
      </w:r>
      <w:r w:rsidR="000D6317">
        <w:t xml:space="preserve"> informed </w:t>
      </w:r>
      <w:r w:rsidR="001F200D">
        <w:t xml:space="preserve">of the successful delivery of </w:t>
      </w:r>
      <w:r w:rsidR="000D6317">
        <w:t xml:space="preserve">RLC </w:t>
      </w:r>
      <w:r w:rsidR="001F200D">
        <w:t xml:space="preserve">data. </w:t>
      </w:r>
      <w:r w:rsidR="00FD75F1">
        <w:t xml:space="preserve">The </w:t>
      </w:r>
      <w:r w:rsidR="001F200D">
        <w:t xml:space="preserve">PDCP </w:t>
      </w:r>
      <w:r w:rsidR="00FD75F1">
        <w:t xml:space="preserve">SDU discard mechanism could be reused here </w:t>
      </w:r>
      <w:r w:rsidR="001F200D">
        <w:t xml:space="preserve">to discard duplicate data on the other link </w:t>
      </w:r>
      <w:r w:rsidR="005026F7">
        <w:t xml:space="preserve">as depicted in </w:t>
      </w:r>
      <w:r w:rsidR="005026F7">
        <w:fldChar w:fldCharType="begin"/>
      </w:r>
      <w:r w:rsidR="005026F7">
        <w:instrText xml:space="preserve"> REF _Ref489258891 \h </w:instrText>
      </w:r>
      <w:r w:rsidR="005026F7">
        <w:fldChar w:fldCharType="separate"/>
      </w:r>
      <w:r w:rsidR="002F21A3">
        <w:t xml:space="preserve">Figure </w:t>
      </w:r>
      <w:r w:rsidR="002F21A3">
        <w:rPr>
          <w:noProof/>
        </w:rPr>
        <w:t>4</w:t>
      </w:r>
      <w:r w:rsidR="005026F7">
        <w:fldChar w:fldCharType="end"/>
      </w:r>
      <w:r w:rsidR="001F200D">
        <w:t>.</w:t>
      </w:r>
    </w:p>
    <w:p w14:paraId="097F542D" w14:textId="385FCCD4" w:rsidR="0027426C" w:rsidRDefault="004132A1" w:rsidP="0027426C">
      <w:pPr>
        <w:keepNext/>
        <w:jc w:val="center"/>
      </w:pPr>
      <w:r>
        <w:rPr>
          <w:noProof/>
          <w:lang w:eastAsia="en-GB"/>
        </w:rPr>
        <w:drawing>
          <wp:inline distT="0" distB="0" distL="0" distR="0" wp14:anchorId="7E62CAE9" wp14:editId="67DA2F91">
            <wp:extent cx="2816860" cy="132905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16860" cy="1329055"/>
                    </a:xfrm>
                    <a:prstGeom prst="rect">
                      <a:avLst/>
                    </a:prstGeom>
                    <a:noFill/>
                  </pic:spPr>
                </pic:pic>
              </a:graphicData>
            </a:graphic>
          </wp:inline>
        </w:drawing>
      </w:r>
    </w:p>
    <w:p w14:paraId="40AFCD03" w14:textId="5F01AB01" w:rsidR="0027426C" w:rsidRDefault="0027426C" w:rsidP="0027426C">
      <w:pPr>
        <w:pStyle w:val="Caption"/>
        <w:jc w:val="center"/>
      </w:pPr>
      <w:bookmarkStart w:id="10" w:name="_Ref489258891"/>
      <w:r>
        <w:t xml:space="preserve">Figure </w:t>
      </w:r>
      <w:r w:rsidR="00B3236A">
        <w:fldChar w:fldCharType="begin"/>
      </w:r>
      <w:r w:rsidR="00B3236A">
        <w:instrText xml:space="preserve"> SEQ Figure \* ARABIC </w:instrText>
      </w:r>
      <w:r w:rsidR="00B3236A">
        <w:fldChar w:fldCharType="separate"/>
      </w:r>
      <w:r w:rsidR="00842217">
        <w:rPr>
          <w:noProof/>
        </w:rPr>
        <w:t>4</w:t>
      </w:r>
      <w:r w:rsidR="00B3236A">
        <w:rPr>
          <w:noProof/>
        </w:rPr>
        <w:fldChar w:fldCharType="end"/>
      </w:r>
      <w:bookmarkEnd w:id="10"/>
      <w:r>
        <w:t>: PDCP duplication with RLC feedback based data-discard</w:t>
      </w:r>
    </w:p>
    <w:p w14:paraId="438E6D0A" w14:textId="3F023505" w:rsidR="0047555E" w:rsidRDefault="005336BC" w:rsidP="0047555E">
      <w:r>
        <w:t>We have provided text proposals for PDCP, RLC and MAC in accompanying draft CRs</w:t>
      </w:r>
      <w:r w:rsidR="0047555E">
        <w:t xml:space="preserve">. </w:t>
      </w:r>
      <w:r w:rsidR="00AC6B8B">
        <w:t>[</w:t>
      </w:r>
      <w:r w:rsidR="00AC6B8B">
        <w:fldChar w:fldCharType="begin"/>
      </w:r>
      <w:r w:rsidR="00AC6B8B">
        <w:instrText xml:space="preserve"> REF _Ref489889307 \n \h </w:instrText>
      </w:r>
      <w:r w:rsidR="00AC6B8B">
        <w:fldChar w:fldCharType="separate"/>
      </w:r>
      <w:r w:rsidR="00AC6B8B">
        <w:t>3</w:t>
      </w:r>
      <w:r w:rsidR="00AC6B8B">
        <w:fldChar w:fldCharType="end"/>
      </w:r>
      <w:r w:rsidR="00AC6B8B">
        <w:t xml:space="preserve">] </w:t>
      </w:r>
      <w:r w:rsidR="0047555E">
        <w:t>[</w:t>
      </w:r>
      <w:r w:rsidR="0047555E">
        <w:fldChar w:fldCharType="begin"/>
      </w:r>
      <w:r w:rsidR="0047555E">
        <w:instrText xml:space="preserve"> REF _Ref489971356 \r \h </w:instrText>
      </w:r>
      <w:r w:rsidR="0047555E">
        <w:fldChar w:fldCharType="separate"/>
      </w:r>
      <w:r w:rsidR="0047555E">
        <w:t>4</w:t>
      </w:r>
      <w:r w:rsidR="0047555E">
        <w:fldChar w:fldCharType="end"/>
      </w:r>
      <w:r w:rsidR="0047555E">
        <w:t>]</w:t>
      </w:r>
      <w:r w:rsidR="00AC6B8B">
        <w:t xml:space="preserve"> </w:t>
      </w:r>
      <w:r w:rsidR="0047555E">
        <w:t>[</w:t>
      </w:r>
      <w:r w:rsidR="0047555E">
        <w:fldChar w:fldCharType="begin"/>
      </w:r>
      <w:r w:rsidR="0047555E">
        <w:instrText xml:space="preserve"> REF _Ref489971370 \r \h </w:instrText>
      </w:r>
      <w:r w:rsidR="0047555E">
        <w:fldChar w:fldCharType="separate"/>
      </w:r>
      <w:r w:rsidR="0047555E">
        <w:t>5</w:t>
      </w:r>
      <w:r w:rsidR="0047555E">
        <w:fldChar w:fldCharType="end"/>
      </w:r>
      <w:r w:rsidR="0047555E">
        <w:t>]</w:t>
      </w:r>
    </w:p>
    <w:p w14:paraId="01AC2184" w14:textId="4A557AD1" w:rsidR="0047555E" w:rsidRPr="0047555E" w:rsidRDefault="0047555E" w:rsidP="0047555E">
      <w:r>
        <w:rPr>
          <w:b/>
        </w:rPr>
        <w:t xml:space="preserve">Proposal </w:t>
      </w:r>
      <w:r w:rsidR="00AC6B8B">
        <w:rPr>
          <w:b/>
        </w:rPr>
        <w:t>3</w:t>
      </w:r>
      <w:r w:rsidRPr="00E9103E">
        <w:rPr>
          <w:b/>
        </w:rPr>
        <w:t>: The text proposal</w:t>
      </w:r>
      <w:r w:rsidR="00AC6B8B">
        <w:rPr>
          <w:b/>
        </w:rPr>
        <w:t>s</w:t>
      </w:r>
      <w:r w:rsidRPr="00E9103E">
        <w:rPr>
          <w:b/>
        </w:rPr>
        <w:t xml:space="preserve"> in </w:t>
      </w:r>
      <w:r w:rsidR="00AC6B8B">
        <w:rPr>
          <w:b/>
        </w:rPr>
        <w:t xml:space="preserve">the accompanying </w:t>
      </w:r>
      <w:r w:rsidR="006A274C">
        <w:rPr>
          <w:b/>
        </w:rPr>
        <w:t xml:space="preserve">draft CRs are </w:t>
      </w:r>
      <w:r w:rsidRPr="00E9103E">
        <w:rPr>
          <w:b/>
        </w:rPr>
        <w:t>endorsed.</w:t>
      </w:r>
    </w:p>
    <w:p w14:paraId="690C1F9B" w14:textId="77777777" w:rsidR="00D76DB5" w:rsidRDefault="00D76DB5" w:rsidP="00D76DB5">
      <w:pPr>
        <w:pStyle w:val="Heading1"/>
      </w:pPr>
      <w:r>
        <w:t>3 Conclusion</w:t>
      </w:r>
    </w:p>
    <w:p w14:paraId="11255CFF" w14:textId="0DF70966" w:rsidR="00D76DB5" w:rsidRDefault="00D76DB5" w:rsidP="00D76DB5">
      <w:r>
        <w:t>In this contribution, we have taken a closer look at the PDCP data duplication scenario and observe that:</w:t>
      </w:r>
    </w:p>
    <w:p w14:paraId="4F7926F6" w14:textId="77777777" w:rsidR="00D14A97" w:rsidRPr="00D72A99" w:rsidRDefault="00D14A97" w:rsidP="00D14A97">
      <w:pPr>
        <w:rPr>
          <w:b/>
        </w:rPr>
      </w:pPr>
      <w:r w:rsidRPr="00D72A99">
        <w:rPr>
          <w:b/>
        </w:rPr>
        <w:t>Observation</w:t>
      </w:r>
      <w:r>
        <w:rPr>
          <w:b/>
        </w:rPr>
        <w:t xml:space="preserve"> 1</w:t>
      </w:r>
      <w:r w:rsidRPr="00D72A99">
        <w:rPr>
          <w:b/>
        </w:rPr>
        <w:t xml:space="preserve">: Duplicating data at PDCP without taking the </w:t>
      </w:r>
      <w:r>
        <w:rPr>
          <w:b/>
        </w:rPr>
        <w:t xml:space="preserve">underlying </w:t>
      </w:r>
      <w:r w:rsidRPr="00D72A99">
        <w:rPr>
          <w:b/>
        </w:rPr>
        <w:t xml:space="preserve">channel into account </w:t>
      </w:r>
      <w:r>
        <w:rPr>
          <w:b/>
        </w:rPr>
        <w:t>c</w:t>
      </w:r>
      <w:r w:rsidRPr="00D72A99">
        <w:rPr>
          <w:b/>
        </w:rPr>
        <w:t>ould lead to waste</w:t>
      </w:r>
      <w:r>
        <w:rPr>
          <w:b/>
        </w:rPr>
        <w:t>d</w:t>
      </w:r>
      <w:r w:rsidRPr="00D72A99">
        <w:rPr>
          <w:b/>
        </w:rPr>
        <w:t xml:space="preserve"> resources</w:t>
      </w:r>
      <w:r>
        <w:rPr>
          <w:b/>
        </w:rPr>
        <w:t>, while</w:t>
      </w:r>
      <w:r w:rsidRPr="00D72A99">
        <w:rPr>
          <w:b/>
        </w:rPr>
        <w:t xml:space="preserve"> </w:t>
      </w:r>
      <w:r>
        <w:rPr>
          <w:b/>
        </w:rPr>
        <w:t>not providing the necessary reliability in low-latency scenarios required by URLLC.</w:t>
      </w:r>
    </w:p>
    <w:p w14:paraId="75900F28" w14:textId="2E4A20C8" w:rsidR="00D76DB5" w:rsidRDefault="00D76DB5" w:rsidP="00D76DB5">
      <w:r>
        <w:t>Based on this observation, we propose that:</w:t>
      </w:r>
    </w:p>
    <w:p w14:paraId="0004B03D" w14:textId="77777777" w:rsidR="000B026B" w:rsidRPr="003511CF" w:rsidRDefault="000B026B" w:rsidP="000B026B">
      <w:pPr>
        <w:rPr>
          <w:b/>
        </w:rPr>
      </w:pPr>
      <w:r w:rsidRPr="003511CF">
        <w:rPr>
          <w:b/>
        </w:rPr>
        <w:t xml:space="preserve">Proposal </w:t>
      </w:r>
      <w:r>
        <w:rPr>
          <w:b/>
        </w:rPr>
        <w:t>1</w:t>
      </w:r>
      <w:r w:rsidRPr="003511CF">
        <w:rPr>
          <w:b/>
        </w:rPr>
        <w:t xml:space="preserve">: PDCP </w:t>
      </w:r>
      <w:r>
        <w:rPr>
          <w:b/>
        </w:rPr>
        <w:t xml:space="preserve">SDU </w:t>
      </w:r>
      <w:r w:rsidRPr="003511CF">
        <w:rPr>
          <w:b/>
        </w:rPr>
        <w:t xml:space="preserve">discard mechanism </w:t>
      </w:r>
      <w:r>
        <w:rPr>
          <w:b/>
        </w:rPr>
        <w:t xml:space="preserve">could be configured </w:t>
      </w:r>
      <w:r w:rsidRPr="003511CF">
        <w:rPr>
          <w:b/>
        </w:rPr>
        <w:t>to discard duplicate data when successful data delivery has been confirmed by lower layers.</w:t>
      </w:r>
    </w:p>
    <w:p w14:paraId="7791616C" w14:textId="77777777" w:rsidR="000B026B" w:rsidRPr="00B472B9" w:rsidRDefault="000B026B" w:rsidP="000B026B">
      <w:pPr>
        <w:rPr>
          <w:b/>
        </w:rPr>
      </w:pPr>
      <w:bookmarkStart w:id="11" w:name="_Ref489959207"/>
      <w:r w:rsidRPr="00DE1181">
        <w:rPr>
          <w:b/>
        </w:rPr>
        <w:t>Proposal</w:t>
      </w:r>
      <w:r>
        <w:rPr>
          <w:b/>
        </w:rPr>
        <w:t xml:space="preserve"> 2</w:t>
      </w:r>
      <w:r w:rsidRPr="00DE1181">
        <w:rPr>
          <w:b/>
        </w:rPr>
        <w:t xml:space="preserve">: </w:t>
      </w:r>
      <w:r>
        <w:rPr>
          <w:b/>
        </w:rPr>
        <w:t>HARQ feedback is used to indicate successful delivery of data to the PDCP.</w:t>
      </w:r>
    </w:p>
    <w:bookmarkEnd w:id="11"/>
    <w:p w14:paraId="5DE13CF4" w14:textId="77777777" w:rsidR="000B026B" w:rsidRPr="0047555E" w:rsidRDefault="000B026B" w:rsidP="000B026B">
      <w:r>
        <w:rPr>
          <w:b/>
        </w:rPr>
        <w:t>Proposal 3</w:t>
      </w:r>
      <w:r w:rsidRPr="00E9103E">
        <w:rPr>
          <w:b/>
        </w:rPr>
        <w:t>: The text proposal</w:t>
      </w:r>
      <w:r>
        <w:rPr>
          <w:b/>
        </w:rPr>
        <w:t>s</w:t>
      </w:r>
      <w:r w:rsidRPr="00E9103E">
        <w:rPr>
          <w:b/>
        </w:rPr>
        <w:t xml:space="preserve"> in </w:t>
      </w:r>
      <w:r>
        <w:rPr>
          <w:b/>
        </w:rPr>
        <w:t xml:space="preserve">the accompanying draft CRs are </w:t>
      </w:r>
      <w:r w:rsidRPr="00E9103E">
        <w:rPr>
          <w:b/>
        </w:rPr>
        <w:t>endorsed.</w:t>
      </w:r>
    </w:p>
    <w:p w14:paraId="2D6019FD" w14:textId="55801BF0" w:rsidR="00700F9C" w:rsidRDefault="00CD3098" w:rsidP="00700F9C">
      <w:pPr>
        <w:pStyle w:val="Heading1"/>
      </w:pPr>
      <w:r>
        <w:t>4</w:t>
      </w:r>
      <w:r w:rsidR="00291158">
        <w:t xml:space="preserve"> </w:t>
      </w:r>
      <w:r w:rsidR="00700F9C">
        <w:t>References</w:t>
      </w:r>
    </w:p>
    <w:p w14:paraId="2C0A5EBE" w14:textId="14D8E80E" w:rsidR="0077005B" w:rsidRDefault="0077005B" w:rsidP="0077005B">
      <w:pPr>
        <w:pStyle w:val="ListParagraph"/>
        <w:numPr>
          <w:ilvl w:val="0"/>
          <w:numId w:val="1"/>
        </w:numPr>
      </w:pPr>
      <w:bookmarkStart w:id="12" w:name="_Ref482633017"/>
      <w:r w:rsidRPr="0077005B">
        <w:t>R2-1700172</w:t>
      </w:r>
      <w:r>
        <w:t xml:space="preserve"> </w:t>
      </w:r>
      <w:r w:rsidR="00513D8E">
        <w:t>–</w:t>
      </w:r>
      <w:r>
        <w:t xml:space="preserve"> </w:t>
      </w:r>
      <w:r w:rsidRPr="0077005B">
        <w:t>Evaluation</w:t>
      </w:r>
      <w:r w:rsidR="00513D8E">
        <w:t xml:space="preserve"> o</w:t>
      </w:r>
      <w:r w:rsidRPr="0077005B">
        <w:t>n packet duplication in multi-connectivity</w:t>
      </w:r>
      <w:r>
        <w:t xml:space="preserve"> (</w:t>
      </w:r>
      <w:r w:rsidRPr="0077005B">
        <w:t>Huawei, HiSilicon</w:t>
      </w:r>
      <w:r>
        <w:t>)</w:t>
      </w:r>
      <w:bookmarkEnd w:id="12"/>
    </w:p>
    <w:p w14:paraId="775E976E" w14:textId="20FC6F91" w:rsidR="0047408E" w:rsidRDefault="00BD47DB" w:rsidP="00625D29">
      <w:pPr>
        <w:pStyle w:val="ListParagraph"/>
        <w:numPr>
          <w:ilvl w:val="0"/>
          <w:numId w:val="1"/>
        </w:numPr>
      </w:pPr>
      <w:bookmarkStart w:id="13" w:name="_Ref484767946"/>
      <w:r w:rsidRPr="00BD47DB">
        <w:t>R2-1702032</w:t>
      </w:r>
      <w:r>
        <w:t xml:space="preserve"> </w:t>
      </w:r>
      <w:r w:rsidR="00513D8E">
        <w:t>–</w:t>
      </w:r>
      <w:r>
        <w:t xml:space="preserve"> </w:t>
      </w:r>
      <w:r w:rsidRPr="00BD47DB">
        <w:t>Data</w:t>
      </w:r>
      <w:r w:rsidR="00513D8E">
        <w:t xml:space="preserve"> </w:t>
      </w:r>
      <w:r w:rsidRPr="00BD47DB">
        <w:t>duplication in lower layers (HARQ)</w:t>
      </w:r>
      <w:r>
        <w:t xml:space="preserve"> (Ericsson)</w:t>
      </w:r>
      <w:bookmarkEnd w:id="13"/>
    </w:p>
    <w:p w14:paraId="06792E58" w14:textId="11D02FB4" w:rsidR="004D21E2" w:rsidRDefault="008B3BED" w:rsidP="008B3BED">
      <w:pPr>
        <w:pStyle w:val="ListParagraph"/>
        <w:numPr>
          <w:ilvl w:val="0"/>
          <w:numId w:val="1"/>
        </w:numPr>
      </w:pPr>
      <w:bookmarkStart w:id="14" w:name="_Ref489889307"/>
      <w:r w:rsidRPr="008B3BED">
        <w:t xml:space="preserve">R2-1801152 </w:t>
      </w:r>
      <w:r w:rsidR="00513D8E">
        <w:t xml:space="preserve">– </w:t>
      </w:r>
      <w:r w:rsidR="00E26B5B" w:rsidRPr="00E26B5B">
        <w:t>draftCR38321_(Rel-15)_</w:t>
      </w:r>
      <w:r w:rsidRPr="008B3BED">
        <w:t xml:space="preserve"> R2-1801152</w:t>
      </w:r>
      <w:r w:rsidR="00E26B5B" w:rsidRPr="00E26B5B">
        <w:t>_</w:t>
      </w:r>
      <w:r w:rsidR="000B026B" w:rsidRPr="000B026B">
        <w:t>PDCP duplication with SDU discard</w:t>
      </w:r>
      <w:r w:rsidR="000B026B">
        <w:t xml:space="preserve"> </w:t>
      </w:r>
      <w:r w:rsidR="004D21E2">
        <w:t>(Media</w:t>
      </w:r>
      <w:r w:rsidR="00081A14">
        <w:t>T</w:t>
      </w:r>
      <w:r w:rsidR="004D21E2">
        <w:t>ek Inc.)</w:t>
      </w:r>
      <w:bookmarkEnd w:id="14"/>
    </w:p>
    <w:p w14:paraId="54D6E001" w14:textId="1F154093" w:rsidR="00771F63" w:rsidRDefault="00C430F8" w:rsidP="00C430F8">
      <w:pPr>
        <w:pStyle w:val="ListParagraph"/>
        <w:numPr>
          <w:ilvl w:val="0"/>
          <w:numId w:val="1"/>
        </w:numPr>
      </w:pPr>
      <w:bookmarkStart w:id="15" w:name="_Ref489971356"/>
      <w:r w:rsidRPr="00C430F8">
        <w:t xml:space="preserve">R2-1801150 </w:t>
      </w:r>
      <w:r w:rsidR="00513D8E">
        <w:t xml:space="preserve">– </w:t>
      </w:r>
      <w:r w:rsidR="00E26B5B" w:rsidRPr="00E26B5B">
        <w:t>draftCR3832</w:t>
      </w:r>
      <w:r w:rsidR="00E26B5B">
        <w:t>2</w:t>
      </w:r>
      <w:r w:rsidR="00E26B5B" w:rsidRPr="00E26B5B">
        <w:t>_(Rel-15)_</w:t>
      </w:r>
      <w:r w:rsidRPr="00C430F8">
        <w:t xml:space="preserve"> R2-1801150</w:t>
      </w:r>
      <w:r w:rsidR="00E26B5B" w:rsidRPr="00E26B5B">
        <w:t>_</w:t>
      </w:r>
      <w:r w:rsidR="000B026B" w:rsidRPr="000B026B">
        <w:t>PDCP duplication with SDU discard</w:t>
      </w:r>
      <w:bookmarkEnd w:id="15"/>
      <w:r w:rsidR="000B026B">
        <w:t xml:space="preserve"> </w:t>
      </w:r>
      <w:r w:rsidR="00B87550">
        <w:t>(Media</w:t>
      </w:r>
      <w:r w:rsidR="00081A14">
        <w:t>T</w:t>
      </w:r>
      <w:r w:rsidR="00B87550">
        <w:t>ek Inc.)</w:t>
      </w:r>
    </w:p>
    <w:p w14:paraId="39D098D1" w14:textId="0D5B0E96" w:rsidR="00771F63" w:rsidRDefault="004E4C13" w:rsidP="004E4C13">
      <w:pPr>
        <w:pStyle w:val="ListParagraph"/>
        <w:numPr>
          <w:ilvl w:val="0"/>
          <w:numId w:val="1"/>
        </w:numPr>
      </w:pPr>
      <w:bookmarkStart w:id="16" w:name="_Ref489971370"/>
      <w:bookmarkStart w:id="17" w:name="_Ref503371371"/>
      <w:r w:rsidRPr="004E4C13">
        <w:t>R2-1801148</w:t>
      </w:r>
      <w:r w:rsidR="00771F63">
        <w:t xml:space="preserve"> </w:t>
      </w:r>
      <w:r w:rsidR="00513D8E">
        <w:t>–</w:t>
      </w:r>
      <w:r w:rsidR="00771F63">
        <w:t xml:space="preserve"> </w:t>
      </w:r>
      <w:bookmarkEnd w:id="16"/>
      <w:r w:rsidR="00E26B5B">
        <w:t>draftCR38323</w:t>
      </w:r>
      <w:r w:rsidR="00E26B5B" w:rsidRPr="00E26B5B">
        <w:t>_(Rel-15)_</w:t>
      </w:r>
      <w:r w:rsidRPr="004E4C13">
        <w:t xml:space="preserve"> R2-1801148</w:t>
      </w:r>
      <w:r w:rsidR="00E26B5B" w:rsidRPr="00E26B5B">
        <w:t>_</w:t>
      </w:r>
      <w:r w:rsidR="000B026B" w:rsidRPr="000B026B">
        <w:t xml:space="preserve">PDCP duplication with SDU discard </w:t>
      </w:r>
      <w:r w:rsidR="00B87550">
        <w:t>(Media</w:t>
      </w:r>
      <w:r w:rsidR="00081A14">
        <w:t>T</w:t>
      </w:r>
      <w:r w:rsidR="00B87550">
        <w:t>ek Inc.)</w:t>
      </w:r>
      <w:bookmarkEnd w:id="17"/>
    </w:p>
    <w:sectPr w:rsidR="00771F63" w:rsidSect="0047408E">
      <w:headerReference w:type="even" r:id="rId12"/>
      <w:headerReference w:type="default" r:id="rId13"/>
      <w:footerReference w:type="even" r:id="rId14"/>
      <w:footerReference w:type="default" r:id="rId15"/>
      <w:headerReference w:type="first" r:id="rId16"/>
      <w:footerReference w:type="first" r:id="rId1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DB7C4" w14:textId="77777777" w:rsidR="00BD754F" w:rsidRDefault="00BD754F" w:rsidP="00BD754F">
      <w:pPr>
        <w:spacing w:after="0"/>
      </w:pPr>
      <w:r>
        <w:separator/>
      </w:r>
    </w:p>
  </w:endnote>
  <w:endnote w:type="continuationSeparator" w:id="0">
    <w:p w14:paraId="15412592" w14:textId="77777777" w:rsidR="00BD754F" w:rsidRDefault="00BD754F"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BDCCA6" w14:textId="77777777" w:rsidR="00B3236A" w:rsidRDefault="00B323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895A39" w14:textId="77777777" w:rsidR="00B3236A" w:rsidRDefault="00B3236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BD6EA" w14:textId="77777777" w:rsidR="00B3236A" w:rsidRDefault="00B323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80458" w14:textId="77777777" w:rsidR="00BD754F" w:rsidRDefault="00BD754F" w:rsidP="00BD754F">
      <w:pPr>
        <w:spacing w:after="0"/>
      </w:pPr>
      <w:r>
        <w:separator/>
      </w:r>
    </w:p>
  </w:footnote>
  <w:footnote w:type="continuationSeparator" w:id="0">
    <w:p w14:paraId="343E9AD2" w14:textId="77777777" w:rsidR="00BD754F" w:rsidRDefault="00BD754F"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06F4A" w14:textId="77777777" w:rsidR="00B3236A" w:rsidRDefault="00B3236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6A9C9" w14:textId="77777777" w:rsidR="00B3236A" w:rsidRDefault="00B323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46F5F" w14:textId="77777777" w:rsidR="00B3236A" w:rsidRDefault="00B323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DB84069"/>
    <w:multiLevelType w:val="hybridMultilevel"/>
    <w:tmpl w:val="9DD09EC8"/>
    <w:lvl w:ilvl="0" w:tplc="4B3CB4C0">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efaultTabStop w:val="720"/>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20058"/>
    <w:rsid w:val="00040214"/>
    <w:rsid w:val="000548E6"/>
    <w:rsid w:val="0007366D"/>
    <w:rsid w:val="00073B0C"/>
    <w:rsid w:val="00073BD0"/>
    <w:rsid w:val="00075778"/>
    <w:rsid w:val="00081940"/>
    <w:rsid w:val="00081A14"/>
    <w:rsid w:val="00096D24"/>
    <w:rsid w:val="000A1916"/>
    <w:rsid w:val="000B026B"/>
    <w:rsid w:val="000D54B6"/>
    <w:rsid w:val="000D6317"/>
    <w:rsid w:val="000E3D54"/>
    <w:rsid w:val="00100B7F"/>
    <w:rsid w:val="00114B54"/>
    <w:rsid w:val="00120493"/>
    <w:rsid w:val="001409B5"/>
    <w:rsid w:val="00147B2C"/>
    <w:rsid w:val="001522F2"/>
    <w:rsid w:val="00152819"/>
    <w:rsid w:val="001535DD"/>
    <w:rsid w:val="00166C94"/>
    <w:rsid w:val="00170C0E"/>
    <w:rsid w:val="0017118B"/>
    <w:rsid w:val="001727E1"/>
    <w:rsid w:val="0017542E"/>
    <w:rsid w:val="0018721A"/>
    <w:rsid w:val="00192E61"/>
    <w:rsid w:val="001975BE"/>
    <w:rsid w:val="001A762C"/>
    <w:rsid w:val="001B4B48"/>
    <w:rsid w:val="001B5BCB"/>
    <w:rsid w:val="001C7509"/>
    <w:rsid w:val="001D762D"/>
    <w:rsid w:val="001E6778"/>
    <w:rsid w:val="001F0640"/>
    <w:rsid w:val="001F200D"/>
    <w:rsid w:val="002007D8"/>
    <w:rsid w:val="00201EE0"/>
    <w:rsid w:val="002049B5"/>
    <w:rsid w:val="002109AA"/>
    <w:rsid w:val="00215398"/>
    <w:rsid w:val="00217350"/>
    <w:rsid w:val="00231F18"/>
    <w:rsid w:val="00240B8C"/>
    <w:rsid w:val="00243802"/>
    <w:rsid w:val="00267FBD"/>
    <w:rsid w:val="0027426C"/>
    <w:rsid w:val="0028045E"/>
    <w:rsid w:val="00287735"/>
    <w:rsid w:val="00291158"/>
    <w:rsid w:val="002A2A02"/>
    <w:rsid w:val="002B38C7"/>
    <w:rsid w:val="002B63BA"/>
    <w:rsid w:val="002C2630"/>
    <w:rsid w:val="002D0BC0"/>
    <w:rsid w:val="002D26C1"/>
    <w:rsid w:val="002E2BEB"/>
    <w:rsid w:val="002F21A3"/>
    <w:rsid w:val="002F3ACA"/>
    <w:rsid w:val="002F433F"/>
    <w:rsid w:val="002F4B77"/>
    <w:rsid w:val="00300ADC"/>
    <w:rsid w:val="00303420"/>
    <w:rsid w:val="00307E68"/>
    <w:rsid w:val="0031695B"/>
    <w:rsid w:val="0032335A"/>
    <w:rsid w:val="003309A5"/>
    <w:rsid w:val="0033166C"/>
    <w:rsid w:val="003511CF"/>
    <w:rsid w:val="00361021"/>
    <w:rsid w:val="00373C0E"/>
    <w:rsid w:val="00373EAC"/>
    <w:rsid w:val="0037612A"/>
    <w:rsid w:val="00383C03"/>
    <w:rsid w:val="00383DAD"/>
    <w:rsid w:val="003841AC"/>
    <w:rsid w:val="003B5432"/>
    <w:rsid w:val="003C7032"/>
    <w:rsid w:val="003E23EB"/>
    <w:rsid w:val="003E6BA7"/>
    <w:rsid w:val="003F0559"/>
    <w:rsid w:val="003F6C93"/>
    <w:rsid w:val="00401B83"/>
    <w:rsid w:val="004132A1"/>
    <w:rsid w:val="00415CB4"/>
    <w:rsid w:val="00421E51"/>
    <w:rsid w:val="00431D67"/>
    <w:rsid w:val="004328F9"/>
    <w:rsid w:val="004425A0"/>
    <w:rsid w:val="00443F0A"/>
    <w:rsid w:val="004605AD"/>
    <w:rsid w:val="0047408E"/>
    <w:rsid w:val="0047555E"/>
    <w:rsid w:val="004854D7"/>
    <w:rsid w:val="0049088A"/>
    <w:rsid w:val="004A1C90"/>
    <w:rsid w:val="004B2F85"/>
    <w:rsid w:val="004D21E2"/>
    <w:rsid w:val="004D41B2"/>
    <w:rsid w:val="004E04A7"/>
    <w:rsid w:val="004E262D"/>
    <w:rsid w:val="004E31C6"/>
    <w:rsid w:val="004E4C13"/>
    <w:rsid w:val="004E4D2A"/>
    <w:rsid w:val="004E630A"/>
    <w:rsid w:val="00500584"/>
    <w:rsid w:val="005026F7"/>
    <w:rsid w:val="00513D8E"/>
    <w:rsid w:val="00527C56"/>
    <w:rsid w:val="005336BC"/>
    <w:rsid w:val="00540A90"/>
    <w:rsid w:val="00562004"/>
    <w:rsid w:val="00564BF4"/>
    <w:rsid w:val="00572F83"/>
    <w:rsid w:val="005861F6"/>
    <w:rsid w:val="005865AA"/>
    <w:rsid w:val="00586B9A"/>
    <w:rsid w:val="00591535"/>
    <w:rsid w:val="00594A3C"/>
    <w:rsid w:val="005969D0"/>
    <w:rsid w:val="005A759D"/>
    <w:rsid w:val="005C1A3E"/>
    <w:rsid w:val="005C3630"/>
    <w:rsid w:val="005C66BC"/>
    <w:rsid w:val="005C7F6C"/>
    <w:rsid w:val="005D591C"/>
    <w:rsid w:val="00625D29"/>
    <w:rsid w:val="00653850"/>
    <w:rsid w:val="00657361"/>
    <w:rsid w:val="006674C0"/>
    <w:rsid w:val="00677BCF"/>
    <w:rsid w:val="006876AE"/>
    <w:rsid w:val="00690940"/>
    <w:rsid w:val="0069420C"/>
    <w:rsid w:val="006A274C"/>
    <w:rsid w:val="006A2E2D"/>
    <w:rsid w:val="006A4A26"/>
    <w:rsid w:val="006B056D"/>
    <w:rsid w:val="006B165C"/>
    <w:rsid w:val="006C4B70"/>
    <w:rsid w:val="006C4CC9"/>
    <w:rsid w:val="006D426E"/>
    <w:rsid w:val="006E23B0"/>
    <w:rsid w:val="00700F9C"/>
    <w:rsid w:val="00703589"/>
    <w:rsid w:val="007078AF"/>
    <w:rsid w:val="00711DC8"/>
    <w:rsid w:val="00713F89"/>
    <w:rsid w:val="00720F62"/>
    <w:rsid w:val="00723122"/>
    <w:rsid w:val="00734735"/>
    <w:rsid w:val="00742B87"/>
    <w:rsid w:val="00753587"/>
    <w:rsid w:val="00754881"/>
    <w:rsid w:val="00756132"/>
    <w:rsid w:val="0077005B"/>
    <w:rsid w:val="00771F63"/>
    <w:rsid w:val="00792775"/>
    <w:rsid w:val="00795B44"/>
    <w:rsid w:val="007B4064"/>
    <w:rsid w:val="007B7802"/>
    <w:rsid w:val="007C397A"/>
    <w:rsid w:val="007C3C07"/>
    <w:rsid w:val="007D426C"/>
    <w:rsid w:val="007D723A"/>
    <w:rsid w:val="007E14F8"/>
    <w:rsid w:val="007E6EE0"/>
    <w:rsid w:val="007F09B9"/>
    <w:rsid w:val="0080436E"/>
    <w:rsid w:val="008071DF"/>
    <w:rsid w:val="008107E6"/>
    <w:rsid w:val="00814577"/>
    <w:rsid w:val="00814C55"/>
    <w:rsid w:val="00815A39"/>
    <w:rsid w:val="00816062"/>
    <w:rsid w:val="00817344"/>
    <w:rsid w:val="008356AE"/>
    <w:rsid w:val="00842217"/>
    <w:rsid w:val="00845E69"/>
    <w:rsid w:val="00846AAB"/>
    <w:rsid w:val="00855F00"/>
    <w:rsid w:val="00861DA7"/>
    <w:rsid w:val="008631C0"/>
    <w:rsid w:val="00864BCD"/>
    <w:rsid w:val="008731F6"/>
    <w:rsid w:val="0087752B"/>
    <w:rsid w:val="008809BE"/>
    <w:rsid w:val="00882F5A"/>
    <w:rsid w:val="00891CEE"/>
    <w:rsid w:val="008A0B55"/>
    <w:rsid w:val="008A1FFD"/>
    <w:rsid w:val="008B3BED"/>
    <w:rsid w:val="008B64FC"/>
    <w:rsid w:val="008B7B72"/>
    <w:rsid w:val="008C4DB5"/>
    <w:rsid w:val="008C7EE9"/>
    <w:rsid w:val="0090504E"/>
    <w:rsid w:val="00906CFA"/>
    <w:rsid w:val="00914000"/>
    <w:rsid w:val="00920565"/>
    <w:rsid w:val="00930FC8"/>
    <w:rsid w:val="0094700E"/>
    <w:rsid w:val="00956BA5"/>
    <w:rsid w:val="00966DC1"/>
    <w:rsid w:val="00970848"/>
    <w:rsid w:val="0099013F"/>
    <w:rsid w:val="009918BD"/>
    <w:rsid w:val="009A4BB9"/>
    <w:rsid w:val="009C4143"/>
    <w:rsid w:val="009D251F"/>
    <w:rsid w:val="009D42C7"/>
    <w:rsid w:val="009D5D48"/>
    <w:rsid w:val="009F27CE"/>
    <w:rsid w:val="00A0536B"/>
    <w:rsid w:val="00A2283B"/>
    <w:rsid w:val="00A24B3F"/>
    <w:rsid w:val="00A263CB"/>
    <w:rsid w:val="00A276B6"/>
    <w:rsid w:val="00A421A6"/>
    <w:rsid w:val="00A51500"/>
    <w:rsid w:val="00A67926"/>
    <w:rsid w:val="00A7685B"/>
    <w:rsid w:val="00AA49B7"/>
    <w:rsid w:val="00AB2D57"/>
    <w:rsid w:val="00AB3413"/>
    <w:rsid w:val="00AC4BA5"/>
    <w:rsid w:val="00AC6B8B"/>
    <w:rsid w:val="00AD083C"/>
    <w:rsid w:val="00AE5B3A"/>
    <w:rsid w:val="00AE68B4"/>
    <w:rsid w:val="00AF1407"/>
    <w:rsid w:val="00B24342"/>
    <w:rsid w:val="00B3236A"/>
    <w:rsid w:val="00B33AF8"/>
    <w:rsid w:val="00B36A08"/>
    <w:rsid w:val="00B402E5"/>
    <w:rsid w:val="00B472B9"/>
    <w:rsid w:val="00B47679"/>
    <w:rsid w:val="00B47CC1"/>
    <w:rsid w:val="00B50FFC"/>
    <w:rsid w:val="00B55AED"/>
    <w:rsid w:val="00B60E3B"/>
    <w:rsid w:val="00B87550"/>
    <w:rsid w:val="00B95298"/>
    <w:rsid w:val="00BA48B8"/>
    <w:rsid w:val="00BA5323"/>
    <w:rsid w:val="00BB289F"/>
    <w:rsid w:val="00BD0735"/>
    <w:rsid w:val="00BD47DB"/>
    <w:rsid w:val="00BD754F"/>
    <w:rsid w:val="00BE175A"/>
    <w:rsid w:val="00BE5AFD"/>
    <w:rsid w:val="00BE5DBC"/>
    <w:rsid w:val="00BE7E4F"/>
    <w:rsid w:val="00BF12FA"/>
    <w:rsid w:val="00BF1317"/>
    <w:rsid w:val="00BF5C68"/>
    <w:rsid w:val="00C013FB"/>
    <w:rsid w:val="00C1340E"/>
    <w:rsid w:val="00C34FD7"/>
    <w:rsid w:val="00C368B2"/>
    <w:rsid w:val="00C430F8"/>
    <w:rsid w:val="00C4341D"/>
    <w:rsid w:val="00C503AF"/>
    <w:rsid w:val="00C5399A"/>
    <w:rsid w:val="00C56849"/>
    <w:rsid w:val="00C70A8F"/>
    <w:rsid w:val="00C922FD"/>
    <w:rsid w:val="00C95EF2"/>
    <w:rsid w:val="00CA1161"/>
    <w:rsid w:val="00CA23A9"/>
    <w:rsid w:val="00CB0624"/>
    <w:rsid w:val="00CB0BFC"/>
    <w:rsid w:val="00CB6D61"/>
    <w:rsid w:val="00CC5668"/>
    <w:rsid w:val="00CD3098"/>
    <w:rsid w:val="00CF1543"/>
    <w:rsid w:val="00CF5334"/>
    <w:rsid w:val="00CF72CE"/>
    <w:rsid w:val="00D14A97"/>
    <w:rsid w:val="00D16D78"/>
    <w:rsid w:val="00D202DF"/>
    <w:rsid w:val="00D209F6"/>
    <w:rsid w:val="00D21E18"/>
    <w:rsid w:val="00D2529F"/>
    <w:rsid w:val="00D25729"/>
    <w:rsid w:val="00D311D8"/>
    <w:rsid w:val="00D3239A"/>
    <w:rsid w:val="00D41F21"/>
    <w:rsid w:val="00D43177"/>
    <w:rsid w:val="00D45498"/>
    <w:rsid w:val="00D4560D"/>
    <w:rsid w:val="00D61208"/>
    <w:rsid w:val="00D717D8"/>
    <w:rsid w:val="00D72A99"/>
    <w:rsid w:val="00D76DB5"/>
    <w:rsid w:val="00D81391"/>
    <w:rsid w:val="00DB65BA"/>
    <w:rsid w:val="00DB6C02"/>
    <w:rsid w:val="00DC075C"/>
    <w:rsid w:val="00DC1B9C"/>
    <w:rsid w:val="00DD1266"/>
    <w:rsid w:val="00DD44A9"/>
    <w:rsid w:val="00DE1181"/>
    <w:rsid w:val="00DE55E5"/>
    <w:rsid w:val="00DE57A2"/>
    <w:rsid w:val="00DF0232"/>
    <w:rsid w:val="00E102EB"/>
    <w:rsid w:val="00E13527"/>
    <w:rsid w:val="00E1510C"/>
    <w:rsid w:val="00E17E8A"/>
    <w:rsid w:val="00E218CB"/>
    <w:rsid w:val="00E21972"/>
    <w:rsid w:val="00E26B5B"/>
    <w:rsid w:val="00E36252"/>
    <w:rsid w:val="00E469DB"/>
    <w:rsid w:val="00E47A1A"/>
    <w:rsid w:val="00E72A21"/>
    <w:rsid w:val="00E75837"/>
    <w:rsid w:val="00E9103E"/>
    <w:rsid w:val="00E922C6"/>
    <w:rsid w:val="00E966F1"/>
    <w:rsid w:val="00EA5C61"/>
    <w:rsid w:val="00EC7323"/>
    <w:rsid w:val="00ED0327"/>
    <w:rsid w:val="00ED51EE"/>
    <w:rsid w:val="00ED7912"/>
    <w:rsid w:val="00EE58BD"/>
    <w:rsid w:val="00EF332D"/>
    <w:rsid w:val="00EF64C5"/>
    <w:rsid w:val="00EF7A42"/>
    <w:rsid w:val="00F1022B"/>
    <w:rsid w:val="00F426A6"/>
    <w:rsid w:val="00F42EEE"/>
    <w:rsid w:val="00F55276"/>
    <w:rsid w:val="00F557F3"/>
    <w:rsid w:val="00F61B3B"/>
    <w:rsid w:val="00F82D33"/>
    <w:rsid w:val="00F8665F"/>
    <w:rsid w:val="00F970BB"/>
    <w:rsid w:val="00FA6F39"/>
    <w:rsid w:val="00FC2060"/>
    <w:rsid w:val="00FD75F1"/>
    <w:rsid w:val="00FE485E"/>
    <w:rsid w:val="00FF0B0A"/>
    <w:rsid w:val="00FF230F"/>
    <w:rsid w:val="00FF53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1B27A-00CC-4BBE-AB72-3936C3854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2046</Words>
  <Characters>11668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2018-01-11T11:55:00Z</dcterms:created>
  <dcterms:modified xsi:type="dcterms:W3CDTF">2018-01-11T18:41:00Z</dcterms:modified>
</cp:coreProperties>
</file>